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7FBC5" w14:textId="1802A5F7" w:rsidR="005D4337" w:rsidRPr="00E45B0E" w:rsidRDefault="00EC4378" w:rsidP="001A793D">
      <w:pPr>
        <w:ind w:left="3600" w:firstLine="720"/>
        <w:rPr>
          <w:b/>
          <w:bCs/>
          <w:sz w:val="24"/>
          <w:szCs w:val="24"/>
        </w:rPr>
      </w:pPr>
      <w:bookmarkStart w:id="0" w:name="_Hlk156254473"/>
      <w:bookmarkStart w:id="1" w:name="_GoBack"/>
      <w:bookmarkEnd w:id="1"/>
      <w:r>
        <w:rPr>
          <w:b/>
          <w:bCs/>
        </w:rPr>
        <w:t>EDITAL</w:t>
      </w:r>
      <w:bookmarkStart w:id="2" w:name="_Hlk149563005"/>
    </w:p>
    <w:p w14:paraId="6E851538" w14:textId="77777777" w:rsidR="00913372" w:rsidRPr="00913372" w:rsidRDefault="00913372" w:rsidP="00913372">
      <w:pPr>
        <w:tabs>
          <w:tab w:val="left" w:pos="6885"/>
        </w:tabs>
        <w:jc w:val="center"/>
        <w:rPr>
          <w:b/>
          <w:bCs/>
        </w:rPr>
      </w:pPr>
    </w:p>
    <w:tbl>
      <w:tblPr>
        <w:tblW w:w="10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2"/>
        <w:gridCol w:w="2254"/>
        <w:gridCol w:w="653"/>
        <w:gridCol w:w="2530"/>
        <w:gridCol w:w="2910"/>
      </w:tblGrid>
      <w:tr w:rsidR="005D4337" w:rsidRPr="009D2EF2" w14:paraId="67A857C5" w14:textId="77777777" w:rsidTr="00264BFE">
        <w:trPr>
          <w:trHeight w:val="559"/>
        </w:trPr>
        <w:tc>
          <w:tcPr>
            <w:tcW w:w="4786" w:type="dxa"/>
            <w:gridSpan w:val="2"/>
            <w:shd w:val="clear" w:color="auto" w:fill="D5D5D5"/>
          </w:tcPr>
          <w:p w14:paraId="49828138" w14:textId="36E68C88" w:rsidR="005D4337" w:rsidRPr="009D2EF2" w:rsidRDefault="00726D6D" w:rsidP="004A59E9">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264BFE">
              <w:rPr>
                <w:rFonts w:ascii="Arial" w:hAnsi="Arial"/>
                <w:b/>
                <w:spacing w:val="-6"/>
                <w:sz w:val="24"/>
              </w:rPr>
              <w:t>23</w:t>
            </w:r>
            <w:r w:rsidRPr="009D2EF2">
              <w:rPr>
                <w:rFonts w:ascii="Arial" w:hAnsi="Arial"/>
                <w:b/>
                <w:sz w:val="24"/>
              </w:rPr>
              <w:t>/202</w:t>
            </w:r>
            <w:r w:rsidR="006A1A52">
              <w:rPr>
                <w:rFonts w:ascii="Arial" w:hAnsi="Arial"/>
                <w:b/>
                <w:sz w:val="24"/>
              </w:rPr>
              <w:t>4</w:t>
            </w:r>
          </w:p>
        </w:tc>
        <w:tc>
          <w:tcPr>
            <w:tcW w:w="6093" w:type="dxa"/>
            <w:gridSpan w:val="3"/>
            <w:shd w:val="clear" w:color="auto" w:fill="D5D5D5"/>
          </w:tcPr>
          <w:p w14:paraId="2EA41437" w14:textId="4479B08E" w:rsidR="005D4337" w:rsidRPr="009D2EF2" w:rsidRDefault="00726D6D" w:rsidP="004A59E9">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713627">
              <w:rPr>
                <w:rFonts w:ascii="Arial"/>
                <w:b/>
              </w:rPr>
              <w:t>:</w:t>
            </w:r>
            <w:r w:rsidRPr="00713627">
              <w:rPr>
                <w:rFonts w:ascii="Arial"/>
                <w:b/>
                <w:spacing w:val="-12"/>
              </w:rPr>
              <w:t xml:space="preserve"> </w:t>
            </w:r>
            <w:r w:rsidR="00264BFE">
              <w:rPr>
                <w:rFonts w:ascii="Arial"/>
                <w:b/>
              </w:rPr>
              <w:t>462</w:t>
            </w:r>
            <w:r w:rsidRPr="00713627">
              <w:rPr>
                <w:rFonts w:ascii="Arial"/>
                <w:b/>
              </w:rPr>
              <w:t>/202</w:t>
            </w:r>
            <w:r w:rsidR="003A6455" w:rsidRPr="00713627">
              <w:rPr>
                <w:rFonts w:ascii="Arial"/>
                <w:b/>
              </w:rPr>
              <w:t>4</w:t>
            </w:r>
            <w:r w:rsidRPr="00713627">
              <w:rPr>
                <w:rFonts w:ascii="Arial"/>
                <w:b/>
              </w:rPr>
              <w:t>/</w:t>
            </w:r>
            <w:r w:rsidR="00F61BB1" w:rsidRPr="00713627">
              <w:rPr>
                <w:rFonts w:ascii="Arial"/>
                <w:b/>
              </w:rPr>
              <w:t>SE</w:t>
            </w:r>
            <w:r w:rsidR="00713627">
              <w:rPr>
                <w:rFonts w:ascii="Arial"/>
                <w:b/>
              </w:rPr>
              <w:t>M</w:t>
            </w:r>
            <w:r w:rsidR="00970EC5">
              <w:rPr>
                <w:rFonts w:ascii="Arial"/>
                <w:b/>
              </w:rPr>
              <w:t>AGRI</w:t>
            </w:r>
          </w:p>
        </w:tc>
      </w:tr>
      <w:tr w:rsidR="005D4337" w:rsidRPr="009D2EF2" w14:paraId="5DA258A9" w14:textId="77777777" w:rsidTr="00264BFE">
        <w:trPr>
          <w:trHeight w:val="561"/>
        </w:trPr>
        <w:tc>
          <w:tcPr>
            <w:tcW w:w="10879" w:type="dxa"/>
            <w:gridSpan w:val="5"/>
            <w:shd w:val="clear" w:color="auto" w:fill="D5D5D5"/>
          </w:tcPr>
          <w:p w14:paraId="403C1FF2" w14:textId="454F6EC4" w:rsidR="005D4337" w:rsidRPr="009D2EF2" w:rsidRDefault="00726D6D" w:rsidP="003C3599">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D015ED">
              <w:rPr>
                <w:rFonts w:ascii="Arial" w:hAnsi="Arial"/>
                <w:b/>
              </w:rPr>
              <w:t>19</w:t>
            </w:r>
            <w:r w:rsidR="003C3599" w:rsidRPr="00706C18">
              <w:rPr>
                <w:rFonts w:ascii="Arial" w:hAnsi="Arial"/>
                <w:b/>
                <w:highlight w:val="yellow"/>
              </w:rPr>
              <w:t>/</w:t>
            </w:r>
            <w:r w:rsidR="00D015ED">
              <w:rPr>
                <w:rFonts w:ascii="Arial" w:hAnsi="Arial"/>
                <w:b/>
              </w:rPr>
              <w:t>12</w:t>
            </w:r>
            <w:r w:rsidRPr="00706C18">
              <w:rPr>
                <w:rFonts w:ascii="Arial" w:hAnsi="Arial"/>
                <w:b/>
              </w:rPr>
              <w:t>/202</w:t>
            </w:r>
            <w:r w:rsidR="00E51A4E" w:rsidRPr="00706C18">
              <w:rPr>
                <w:rFonts w:ascii="Arial" w:hAnsi="Arial"/>
                <w:b/>
              </w:rPr>
              <w:t>4</w:t>
            </w:r>
            <w:r w:rsidRPr="00706C18">
              <w:rPr>
                <w:rFonts w:ascii="Arial" w:hAnsi="Arial"/>
                <w:b/>
                <w:spacing w:val="-4"/>
              </w:rPr>
              <w:t xml:space="preserve"> </w:t>
            </w:r>
            <w:r w:rsidRPr="00706C18">
              <w:rPr>
                <w:rFonts w:ascii="Arial" w:hAnsi="Arial"/>
                <w:b/>
              </w:rPr>
              <w:t>às</w:t>
            </w:r>
            <w:r w:rsidRPr="00706C18">
              <w:rPr>
                <w:rFonts w:ascii="Arial" w:hAnsi="Arial"/>
                <w:b/>
                <w:spacing w:val="-7"/>
              </w:rPr>
              <w:t xml:space="preserve"> </w:t>
            </w:r>
            <w:r w:rsidR="00396748" w:rsidRPr="00706C18">
              <w:rPr>
                <w:rFonts w:ascii="Arial" w:hAnsi="Arial"/>
                <w:b/>
              </w:rPr>
              <w:t>09</w:t>
            </w:r>
            <w:r w:rsidR="00B360E9" w:rsidRPr="00706C18">
              <w:rPr>
                <w:rFonts w:ascii="Arial" w:hAnsi="Arial"/>
                <w:b/>
              </w:rPr>
              <w:t>h</w:t>
            </w:r>
            <w:r w:rsidR="007D6251" w:rsidRPr="00706C18">
              <w:rPr>
                <w:rFonts w:ascii="Arial" w:hAnsi="Arial"/>
                <w:b/>
              </w:rPr>
              <w:t>00</w:t>
            </w:r>
            <w:r w:rsidRPr="00706C18">
              <w:rPr>
                <w:rFonts w:ascii="Arial" w:hAnsi="Arial"/>
                <w:b/>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00DD7DD2">
              <w:rPr>
                <w:rFonts w:ascii="Arial" w:hAnsi="Arial"/>
                <w:b/>
                <w:u w:val="thick" w:color="0000FF"/>
              </w:rPr>
              <w:t>https://</w:t>
            </w:r>
            <w:r w:rsidR="00760423" w:rsidRPr="00760423">
              <w:rPr>
                <w:rFonts w:ascii="Ecofont_Spranq_eco_Sans" w:eastAsia="MS Mincho" w:hAnsi="Ecofont_Spranq_eco_Sans" w:cs="Tahoma"/>
                <w:sz w:val="24"/>
                <w:szCs w:val="24"/>
                <w:lang w:val="pt-BR" w:eastAsia="pt-BR"/>
              </w:rPr>
              <w:t xml:space="preserve"> </w:t>
            </w:r>
            <w:hyperlink r:id="rId9" w:history="1">
              <w:r w:rsidR="00760423" w:rsidRPr="00760423">
                <w:rPr>
                  <w:rFonts w:ascii="Calibri" w:eastAsia="MS Mincho" w:hAnsi="Calibri" w:cs="Calibri"/>
                  <w:color w:val="000080"/>
                  <w:u w:val="single"/>
                  <w:lang w:val="pt-BR"/>
                </w:rPr>
                <w:t>www.portaldecompraspublicas.com.br</w:t>
              </w:r>
            </w:hyperlink>
          </w:p>
        </w:tc>
      </w:tr>
      <w:tr w:rsidR="005D4337" w:rsidRPr="009D2EF2" w14:paraId="2B0B5538" w14:textId="77777777" w:rsidTr="00264BFE">
        <w:trPr>
          <w:trHeight w:val="259"/>
        </w:trPr>
        <w:tc>
          <w:tcPr>
            <w:tcW w:w="10879" w:type="dxa"/>
            <w:gridSpan w:val="5"/>
            <w:tcBorders>
              <w:bottom w:val="nil"/>
            </w:tcBorders>
            <w:shd w:val="clear" w:color="auto" w:fill="D5D5D5"/>
          </w:tcPr>
          <w:p w14:paraId="38302BC1" w14:textId="77777777" w:rsidR="005D4337" w:rsidRPr="009D2EF2" w:rsidRDefault="00726D6D" w:rsidP="004A59E9">
            <w:pPr>
              <w:pStyle w:val="TableParagraph"/>
              <w:tabs>
                <w:tab w:val="left" w:pos="1843"/>
              </w:tabs>
              <w:spacing w:line="238" w:lineRule="exact"/>
              <w:ind w:left="113" w:right="67"/>
              <w:jc w:val="both"/>
              <w:rPr>
                <w:rFonts w:ascii="Arial"/>
                <w:b/>
              </w:rPr>
            </w:pPr>
            <w:r w:rsidRPr="009D2EF2">
              <w:rPr>
                <w:rFonts w:ascii="Arial"/>
                <w:b/>
              </w:rPr>
              <w:t>OBJETO</w:t>
            </w:r>
          </w:p>
        </w:tc>
      </w:tr>
      <w:tr w:rsidR="005D4337" w:rsidRPr="009D2EF2" w14:paraId="2B98176A" w14:textId="77777777" w:rsidTr="00264BFE">
        <w:trPr>
          <w:trHeight w:val="1075"/>
        </w:trPr>
        <w:tc>
          <w:tcPr>
            <w:tcW w:w="10879" w:type="dxa"/>
            <w:gridSpan w:val="5"/>
            <w:tcBorders>
              <w:top w:val="nil"/>
            </w:tcBorders>
          </w:tcPr>
          <w:p w14:paraId="6CD11178" w14:textId="31EBA6B6" w:rsidR="005D4337" w:rsidRPr="00970EC5" w:rsidRDefault="00E51A4E" w:rsidP="00970EC5">
            <w:pPr>
              <w:spacing w:after="200" w:line="276" w:lineRule="auto"/>
              <w:rPr>
                <w:rFonts w:ascii="Arial" w:eastAsia="Arial Unicode MS" w:hAnsi="Arial" w:cs="Arial"/>
              </w:rPr>
            </w:pPr>
            <w:bookmarkStart w:id="3" w:name="_Hlk165975363"/>
            <w:bookmarkStart w:id="4" w:name="_Hlk149551077"/>
            <w:bookmarkStart w:id="5" w:name="_Hlk178756942"/>
            <w:r w:rsidRPr="00970EC5">
              <w:rPr>
                <w:rStyle w:val="Forte"/>
                <w:rFonts w:ascii="Arial" w:hAnsi="Arial" w:cs="Arial"/>
                <w:shd w:val="clear" w:color="auto" w:fill="FFFFFF"/>
              </w:rPr>
              <w:t>Registro de Preços para</w:t>
            </w:r>
            <w:r w:rsidR="00970EC5" w:rsidRPr="00970EC5">
              <w:rPr>
                <w:rStyle w:val="Forte"/>
                <w:rFonts w:ascii="Arial" w:hAnsi="Arial" w:cs="Arial"/>
                <w:shd w:val="clear" w:color="auto" w:fill="FFFFFF"/>
              </w:rPr>
              <w:t xml:space="preserve"> Eventual e</w:t>
            </w:r>
            <w:r w:rsidRPr="00970EC5">
              <w:rPr>
                <w:rStyle w:val="Forte"/>
                <w:rFonts w:ascii="Arial" w:hAnsi="Arial" w:cs="Arial"/>
                <w:shd w:val="clear" w:color="auto" w:fill="FFFFFF"/>
              </w:rPr>
              <w:t xml:space="preserve"> Fut</w:t>
            </w:r>
            <w:r w:rsidR="003968E0" w:rsidRPr="00970EC5">
              <w:rPr>
                <w:rStyle w:val="Forte"/>
                <w:rFonts w:ascii="Arial" w:hAnsi="Arial" w:cs="Arial"/>
                <w:shd w:val="clear" w:color="auto" w:fill="FFFFFF"/>
              </w:rPr>
              <w:t>ura Aquisição</w:t>
            </w:r>
            <w:r w:rsidR="00970EC5">
              <w:rPr>
                <w:rStyle w:val="Forte"/>
                <w:rFonts w:ascii="Arial" w:hAnsi="Arial" w:cs="Arial"/>
                <w:shd w:val="clear" w:color="auto" w:fill="FFFFFF"/>
              </w:rPr>
              <w:t xml:space="preserve"> de Implementos Agrícolas para atender as demandas da Secretaria Municipal de Agricultura e Pecuária </w:t>
            </w:r>
            <w:bookmarkStart w:id="6" w:name="_Hlk174014823"/>
            <w:bookmarkEnd w:id="3"/>
            <w:bookmarkEnd w:id="4"/>
            <w:r w:rsidR="00DC6957" w:rsidRPr="00970EC5">
              <w:rPr>
                <w:rFonts w:ascii="Arial" w:hAnsi="Arial" w:cs="Arial"/>
                <w:b/>
              </w:rPr>
              <w:t>do Municipio de Vale do Anari</w:t>
            </w:r>
            <w:r w:rsidR="00E02F9B" w:rsidRPr="00970EC5">
              <w:rPr>
                <w:rFonts w:ascii="Arial" w:hAnsi="Arial" w:cs="Arial"/>
                <w:b/>
              </w:rPr>
              <w:t>.</w:t>
            </w:r>
            <w:bookmarkEnd w:id="5"/>
            <w:bookmarkEnd w:id="6"/>
          </w:p>
        </w:tc>
      </w:tr>
      <w:tr w:rsidR="005D4337" w:rsidRPr="009D2EF2" w14:paraId="3147226F" w14:textId="77777777" w:rsidTr="00264BFE">
        <w:trPr>
          <w:trHeight w:val="274"/>
        </w:trPr>
        <w:tc>
          <w:tcPr>
            <w:tcW w:w="7969" w:type="dxa"/>
            <w:gridSpan w:val="4"/>
            <w:shd w:val="clear" w:color="auto" w:fill="D5D5D5"/>
          </w:tcPr>
          <w:p w14:paraId="04C709DD" w14:textId="77777777" w:rsidR="005D4337" w:rsidRPr="009D2EF2" w:rsidRDefault="00726D6D" w:rsidP="004A59E9">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910" w:type="dxa"/>
            <w:shd w:val="clear" w:color="auto" w:fill="D5D5D5"/>
          </w:tcPr>
          <w:p w14:paraId="62D21A48" w14:textId="77777777" w:rsidR="005D4337" w:rsidRPr="009D2EF2" w:rsidRDefault="00726D6D" w:rsidP="004A59E9">
            <w:pPr>
              <w:pStyle w:val="TableParagraph"/>
              <w:tabs>
                <w:tab w:val="left" w:pos="1843"/>
              </w:tabs>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rsidTr="00264BFE">
        <w:trPr>
          <w:trHeight w:val="496"/>
        </w:trPr>
        <w:tc>
          <w:tcPr>
            <w:tcW w:w="7969" w:type="dxa"/>
            <w:gridSpan w:val="4"/>
          </w:tcPr>
          <w:p w14:paraId="1100D3D8" w14:textId="595315DD" w:rsidR="005D4337" w:rsidRPr="003C3287" w:rsidRDefault="00D75926" w:rsidP="00264BFE">
            <w:pPr>
              <w:pStyle w:val="SemEspaamento"/>
              <w:spacing w:line="360" w:lineRule="auto"/>
              <w:rPr>
                <w:sz w:val="21"/>
              </w:rPr>
            </w:pPr>
            <w:r w:rsidRPr="0074020D">
              <w:rPr>
                <w:b/>
                <w:bCs/>
              </w:rPr>
              <w:t>R$</w:t>
            </w:r>
            <w:r w:rsidR="00352AA8" w:rsidRPr="0061477B">
              <w:rPr>
                <w:rFonts w:ascii="Arial" w:hAnsi="Arial" w:cs="Arial"/>
                <w:b/>
                <w:sz w:val="24"/>
                <w:szCs w:val="24"/>
              </w:rPr>
              <w:t xml:space="preserve"> </w:t>
            </w:r>
            <w:bookmarkStart w:id="7" w:name="_Hlk178757059"/>
            <w:r w:rsidR="00264BFE">
              <w:rPr>
                <w:rFonts w:ascii="Times New Roman" w:hAnsi="Times New Roman" w:cs="Times New Roman"/>
                <w:b/>
                <w:sz w:val="24"/>
                <w:szCs w:val="24"/>
              </w:rPr>
              <w:t>276.699,99</w:t>
            </w:r>
            <w:r w:rsidR="0074020D">
              <w:rPr>
                <w:rFonts w:ascii="Times New Roman" w:hAnsi="Times New Roman" w:cs="Times New Roman"/>
                <w:b/>
                <w:sz w:val="24"/>
                <w:szCs w:val="24"/>
              </w:rPr>
              <w:t xml:space="preserve"> (</w:t>
            </w:r>
            <w:r w:rsidR="00264BFE">
              <w:rPr>
                <w:rFonts w:ascii="Times New Roman" w:hAnsi="Times New Roman" w:cs="Times New Roman"/>
                <w:b/>
                <w:sz w:val="24"/>
                <w:szCs w:val="24"/>
              </w:rPr>
              <w:t>Duzentos e setenta e seis mil seiscentos e noventa e nove real com noventa e nove sentavos</w:t>
            </w:r>
            <w:r w:rsidR="0074020D">
              <w:rPr>
                <w:rFonts w:ascii="Times New Roman" w:hAnsi="Times New Roman" w:cs="Times New Roman"/>
                <w:b/>
                <w:sz w:val="24"/>
                <w:szCs w:val="24"/>
              </w:rPr>
              <w:t>)</w:t>
            </w:r>
            <w:bookmarkEnd w:id="7"/>
          </w:p>
        </w:tc>
        <w:tc>
          <w:tcPr>
            <w:tcW w:w="2910" w:type="dxa"/>
          </w:tcPr>
          <w:p w14:paraId="67CBBEF0" w14:textId="29595E9D" w:rsidR="005D4337" w:rsidRPr="009D2EF2" w:rsidRDefault="00726D6D" w:rsidP="004A59E9">
            <w:pPr>
              <w:pStyle w:val="TableParagraph"/>
              <w:tabs>
                <w:tab w:val="left" w:pos="1843"/>
              </w:tabs>
              <w:ind w:left="111" w:right="67"/>
              <w:jc w:val="both"/>
              <w:rPr>
                <w:sz w:val="20"/>
              </w:rPr>
            </w:pPr>
            <w:r w:rsidRPr="009D2EF2">
              <w:rPr>
                <w:sz w:val="20"/>
              </w:rPr>
              <w:t>R$</w:t>
            </w:r>
            <w:r w:rsidRPr="009D2EF2">
              <w:rPr>
                <w:spacing w:val="-5"/>
                <w:sz w:val="20"/>
              </w:rPr>
              <w:t xml:space="preserve"> </w:t>
            </w:r>
            <w:r w:rsidR="00887F59">
              <w:rPr>
                <w:sz w:val="20"/>
              </w:rPr>
              <w:t>500(quinhentos</w:t>
            </w:r>
            <w:r w:rsidRPr="009D2EF2">
              <w:rPr>
                <w:spacing w:val="-5"/>
                <w:sz w:val="20"/>
              </w:rPr>
              <w:t xml:space="preserve"> </w:t>
            </w:r>
            <w:r w:rsidR="001A793D">
              <w:rPr>
                <w:sz w:val="20"/>
              </w:rPr>
              <w:t>real</w:t>
            </w:r>
            <w:r w:rsidRPr="009D2EF2">
              <w:rPr>
                <w:sz w:val="20"/>
              </w:rPr>
              <w:t>)</w:t>
            </w:r>
          </w:p>
        </w:tc>
      </w:tr>
      <w:tr w:rsidR="005D4337" w:rsidRPr="009D2EF2" w14:paraId="3932C43C" w14:textId="77777777" w:rsidTr="00264BFE">
        <w:trPr>
          <w:trHeight w:val="332"/>
        </w:trPr>
        <w:tc>
          <w:tcPr>
            <w:tcW w:w="2532" w:type="dxa"/>
            <w:shd w:val="clear" w:color="auto" w:fill="D5D5D5"/>
          </w:tcPr>
          <w:p w14:paraId="68E28422" w14:textId="77777777" w:rsidR="005D4337" w:rsidRPr="009D2EF2" w:rsidRDefault="00726D6D" w:rsidP="004A59E9">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254" w:type="dxa"/>
            <w:shd w:val="clear" w:color="auto" w:fill="D5D5D5"/>
          </w:tcPr>
          <w:p w14:paraId="54F3F88C" w14:textId="221115CA" w:rsidR="005D4337" w:rsidRPr="009D2EF2" w:rsidRDefault="00726D6D" w:rsidP="004A59E9">
            <w:pPr>
              <w:pStyle w:val="TableParagraph"/>
              <w:tabs>
                <w:tab w:val="left" w:pos="1843"/>
              </w:tabs>
              <w:ind w:left="636" w:right="67"/>
              <w:jc w:val="both"/>
              <w:rPr>
                <w:rFonts w:ascii="Arial"/>
                <w:b/>
              </w:rPr>
            </w:pPr>
            <w:r w:rsidRPr="009D2EF2">
              <w:rPr>
                <w:rFonts w:ascii="Arial"/>
                <w:b/>
              </w:rPr>
              <w:t>Vistor</w:t>
            </w:r>
            <w:r w:rsidR="00B360E9" w:rsidRPr="009D2EF2">
              <w:rPr>
                <w:rFonts w:ascii="Arial"/>
                <w:b/>
              </w:rPr>
              <w:t>ia</w:t>
            </w:r>
          </w:p>
        </w:tc>
        <w:tc>
          <w:tcPr>
            <w:tcW w:w="3183" w:type="dxa"/>
            <w:gridSpan w:val="2"/>
            <w:shd w:val="clear" w:color="auto" w:fill="D5D5D5"/>
          </w:tcPr>
          <w:p w14:paraId="2E92F7CA" w14:textId="77777777" w:rsidR="005D4337" w:rsidRPr="009D2EF2" w:rsidRDefault="00726D6D" w:rsidP="004A59E9">
            <w:pPr>
              <w:pStyle w:val="TableParagraph"/>
              <w:tabs>
                <w:tab w:val="left" w:pos="1843"/>
              </w:tabs>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910" w:type="dxa"/>
            <w:shd w:val="clear" w:color="auto" w:fill="D5D5D5"/>
          </w:tcPr>
          <w:p w14:paraId="5738CD8F" w14:textId="77777777" w:rsidR="005D4337" w:rsidRPr="009D2EF2" w:rsidRDefault="00726D6D" w:rsidP="004A59E9">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rsidTr="00264BFE">
        <w:trPr>
          <w:trHeight w:val="505"/>
        </w:trPr>
        <w:tc>
          <w:tcPr>
            <w:tcW w:w="2532" w:type="dxa"/>
          </w:tcPr>
          <w:p w14:paraId="6B9F111A" w14:textId="77777777" w:rsidR="005D4337" w:rsidRPr="009D2EF2" w:rsidRDefault="00726D6D" w:rsidP="004A59E9">
            <w:pPr>
              <w:pStyle w:val="TableParagraph"/>
              <w:tabs>
                <w:tab w:val="left" w:pos="1843"/>
              </w:tabs>
              <w:ind w:left="107" w:right="67"/>
              <w:jc w:val="both"/>
            </w:pPr>
            <w:r w:rsidRPr="009D2EF2">
              <w:t>Sim</w:t>
            </w:r>
          </w:p>
        </w:tc>
        <w:tc>
          <w:tcPr>
            <w:tcW w:w="2254" w:type="dxa"/>
          </w:tcPr>
          <w:p w14:paraId="50601472" w14:textId="77777777" w:rsidR="005D4337" w:rsidRPr="009D2EF2" w:rsidRDefault="00726D6D" w:rsidP="004A59E9">
            <w:pPr>
              <w:pStyle w:val="TableParagraph"/>
              <w:tabs>
                <w:tab w:val="left" w:pos="1843"/>
              </w:tabs>
              <w:ind w:left="636" w:right="67"/>
              <w:jc w:val="both"/>
            </w:pPr>
            <w:r w:rsidRPr="009D2EF2">
              <w:t>Não</w:t>
            </w:r>
          </w:p>
        </w:tc>
        <w:tc>
          <w:tcPr>
            <w:tcW w:w="3183" w:type="dxa"/>
            <w:gridSpan w:val="2"/>
          </w:tcPr>
          <w:p w14:paraId="10FD38F3" w14:textId="77777777" w:rsidR="005D4337" w:rsidRPr="009D2EF2" w:rsidRDefault="00726D6D" w:rsidP="004A59E9">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4A59E9">
            <w:pPr>
              <w:pStyle w:val="TableParagraph"/>
              <w:tabs>
                <w:tab w:val="left" w:pos="1843"/>
              </w:tabs>
              <w:spacing w:line="236" w:lineRule="exact"/>
              <w:ind w:left="407" w:right="67"/>
              <w:jc w:val="both"/>
            </w:pPr>
            <w:r w:rsidRPr="009D2EF2">
              <w:t>Equivalente</w:t>
            </w:r>
          </w:p>
        </w:tc>
        <w:tc>
          <w:tcPr>
            <w:tcW w:w="2910" w:type="dxa"/>
          </w:tcPr>
          <w:p w14:paraId="5ADF3799" w14:textId="77777777" w:rsidR="005D4337" w:rsidRPr="009D2EF2" w:rsidRDefault="00726D6D" w:rsidP="004A59E9">
            <w:pPr>
              <w:pStyle w:val="TableParagraph"/>
              <w:tabs>
                <w:tab w:val="left" w:pos="1843"/>
              </w:tabs>
              <w:ind w:left="839" w:right="67"/>
              <w:jc w:val="both"/>
            </w:pPr>
            <w:r w:rsidRPr="009D2EF2">
              <w:t>POR</w:t>
            </w:r>
            <w:r w:rsidRPr="009D2EF2">
              <w:rPr>
                <w:spacing w:val="-2"/>
              </w:rPr>
              <w:t xml:space="preserve"> </w:t>
            </w:r>
            <w:r w:rsidRPr="009D2EF2">
              <w:t>ITEM</w:t>
            </w:r>
          </w:p>
        </w:tc>
      </w:tr>
      <w:tr w:rsidR="005D4337" w:rsidRPr="009D2EF2" w14:paraId="5EF20112" w14:textId="77777777" w:rsidTr="00264BFE">
        <w:trPr>
          <w:trHeight w:val="313"/>
        </w:trPr>
        <w:tc>
          <w:tcPr>
            <w:tcW w:w="10879" w:type="dxa"/>
            <w:gridSpan w:val="5"/>
            <w:shd w:val="clear" w:color="auto" w:fill="D5D5D5"/>
          </w:tcPr>
          <w:p w14:paraId="770A3DCE" w14:textId="77777777" w:rsidR="005D4337" w:rsidRPr="009D2EF2" w:rsidRDefault="00726D6D" w:rsidP="004A59E9">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rsidTr="00264BFE">
        <w:trPr>
          <w:trHeight w:val="1183"/>
        </w:trPr>
        <w:tc>
          <w:tcPr>
            <w:tcW w:w="5439" w:type="dxa"/>
            <w:gridSpan w:val="3"/>
          </w:tcPr>
          <w:p w14:paraId="051FE57C" w14:textId="77777777" w:rsidR="005D4337" w:rsidRPr="009D2EF2" w:rsidRDefault="00726D6D" w:rsidP="004A59E9">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EAF7135" w:rsidR="005D4337" w:rsidRPr="009D2EF2" w:rsidRDefault="00726D6D" w:rsidP="004A59E9">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00B76D4B" w:rsidRPr="00B76D4B">
              <w:rPr>
                <w:rFonts w:ascii="Arial"/>
                <w:spacing w:val="-10"/>
                <w:sz w:val="20"/>
              </w:rPr>
              <w:t>Apresenta</w:t>
            </w:r>
            <w:r w:rsidR="00B76D4B" w:rsidRPr="00B76D4B">
              <w:rPr>
                <w:rFonts w:ascii="Arial"/>
                <w:spacing w:val="-10"/>
                <w:sz w:val="20"/>
              </w:rPr>
              <w:t>çã</w:t>
            </w:r>
            <w:r w:rsidR="00B76D4B" w:rsidRPr="00B76D4B">
              <w:rPr>
                <w:rFonts w:ascii="Arial"/>
                <w:spacing w:val="-10"/>
                <w:sz w:val="20"/>
              </w:rPr>
              <w:t xml:space="preserve">o do </w:t>
            </w:r>
            <w:r w:rsidRPr="00B76D4B">
              <w:rPr>
                <w:sz w:val="20"/>
              </w:rPr>
              <w:t>Sicaf</w:t>
            </w:r>
            <w:r w:rsidRPr="00B76D4B">
              <w:rPr>
                <w:spacing w:val="-5"/>
                <w:sz w:val="20"/>
              </w:rPr>
              <w:t xml:space="preserve"> </w:t>
            </w:r>
            <w:r w:rsidR="00DF230F" w:rsidRPr="00B76D4B">
              <w:rPr>
                <w:sz w:val="20"/>
              </w:rPr>
              <w:t>e os</w:t>
            </w:r>
            <w:r w:rsidRPr="00B76D4B">
              <w:rPr>
                <w:spacing w:val="-7"/>
                <w:sz w:val="20"/>
              </w:rPr>
              <w:t xml:space="preserve"> </w:t>
            </w:r>
            <w:r w:rsidRPr="00B76D4B">
              <w:rPr>
                <w:sz w:val="20"/>
              </w:rPr>
              <w:t>documentos</w:t>
            </w:r>
            <w:r w:rsidRPr="00B76D4B">
              <w:rPr>
                <w:spacing w:val="-4"/>
                <w:sz w:val="20"/>
              </w:rPr>
              <w:t xml:space="preserve"> </w:t>
            </w:r>
            <w:r w:rsidRPr="00B76D4B">
              <w:rPr>
                <w:sz w:val="20"/>
              </w:rPr>
              <w:t>equivalentes</w:t>
            </w:r>
          </w:p>
        </w:tc>
        <w:tc>
          <w:tcPr>
            <w:tcW w:w="5439" w:type="dxa"/>
            <w:gridSpan w:val="2"/>
          </w:tcPr>
          <w:p w14:paraId="0940E4B9" w14:textId="77777777" w:rsidR="005D4337" w:rsidRPr="009D2EF2" w:rsidRDefault="00726D6D" w:rsidP="004A59E9">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4A59E9">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4A59E9">
            <w:pPr>
              <w:pStyle w:val="TableParagraph"/>
              <w:tabs>
                <w:tab w:val="left" w:pos="271"/>
                <w:tab w:val="left" w:pos="1843"/>
              </w:tabs>
              <w:spacing w:line="191" w:lineRule="exact"/>
              <w:ind w:left="112" w:right="67"/>
              <w:jc w:val="both"/>
              <w:rPr>
                <w:sz w:val="18"/>
              </w:rPr>
            </w:pPr>
          </w:p>
        </w:tc>
      </w:tr>
    </w:tbl>
    <w:p w14:paraId="18E4215D" w14:textId="77777777" w:rsidR="005D4337" w:rsidRPr="009D2EF2" w:rsidRDefault="00726D6D" w:rsidP="00607A14">
      <w:pPr>
        <w:tabs>
          <w:tab w:val="left" w:pos="1843"/>
        </w:tabs>
        <w:ind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4A59E9">
      <w:pPr>
        <w:pStyle w:val="Corpodetexto"/>
        <w:tabs>
          <w:tab w:val="left" w:pos="1843"/>
        </w:tabs>
        <w:ind w:right="67"/>
        <w:jc w:val="both"/>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2556"/>
        <w:gridCol w:w="2701"/>
        <w:gridCol w:w="2745"/>
      </w:tblGrid>
      <w:tr w:rsidR="005D4337" w:rsidRPr="009D2EF2" w14:paraId="319E78E7" w14:textId="77777777" w:rsidTr="00264BFE">
        <w:trPr>
          <w:trHeight w:val="516"/>
        </w:trPr>
        <w:tc>
          <w:tcPr>
            <w:tcW w:w="2860" w:type="dxa"/>
            <w:shd w:val="clear" w:color="auto" w:fill="D5D5D5"/>
          </w:tcPr>
          <w:p w14:paraId="018A5852" w14:textId="77777777" w:rsidR="005D4337" w:rsidRPr="009D2EF2" w:rsidRDefault="00726D6D" w:rsidP="004A59E9">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556" w:type="dxa"/>
            <w:shd w:val="clear" w:color="auto" w:fill="D5D5D5"/>
          </w:tcPr>
          <w:p w14:paraId="336B024E" w14:textId="749D1497" w:rsidR="005D4337" w:rsidRPr="009D2EF2" w:rsidRDefault="00726D6D" w:rsidP="004A59E9">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701" w:type="dxa"/>
            <w:shd w:val="clear" w:color="auto" w:fill="D5D5D5"/>
          </w:tcPr>
          <w:p w14:paraId="2B4443DF" w14:textId="77777777" w:rsidR="005D4337" w:rsidRPr="009D2EF2" w:rsidRDefault="00726D6D" w:rsidP="004A59E9">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745" w:type="dxa"/>
            <w:shd w:val="clear" w:color="auto" w:fill="D5D5D5"/>
          </w:tcPr>
          <w:p w14:paraId="74EC8B07" w14:textId="77777777" w:rsidR="005D4337" w:rsidRPr="009D2EF2" w:rsidRDefault="00726D6D" w:rsidP="004A59E9">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rsidTr="00264BFE">
        <w:trPr>
          <w:trHeight w:val="429"/>
        </w:trPr>
        <w:tc>
          <w:tcPr>
            <w:tcW w:w="2860" w:type="dxa"/>
          </w:tcPr>
          <w:p w14:paraId="279100A0" w14:textId="017716DD" w:rsidR="005D4337" w:rsidRPr="009D2EF2" w:rsidRDefault="00726D6D" w:rsidP="00966529">
            <w:pPr>
              <w:pStyle w:val="TableParagraph"/>
              <w:tabs>
                <w:tab w:val="left" w:pos="1843"/>
              </w:tabs>
              <w:ind w:right="67"/>
              <w:jc w:val="both"/>
              <w:rPr>
                <w:rFonts w:ascii="Arial"/>
                <w:b/>
                <w:i/>
                <w:sz w:val="24"/>
              </w:rPr>
            </w:pPr>
            <w:r w:rsidRPr="009D2EF2">
              <w:rPr>
                <w:rFonts w:ascii="Arial"/>
                <w:b/>
                <w:i/>
                <w:sz w:val="24"/>
              </w:rPr>
              <w:t>ABERTO</w:t>
            </w:r>
            <w:r w:rsidR="004A797A">
              <w:rPr>
                <w:rFonts w:ascii="Arial"/>
                <w:b/>
                <w:i/>
                <w:sz w:val="24"/>
              </w:rPr>
              <w:t>/FECHADO</w:t>
            </w:r>
          </w:p>
        </w:tc>
        <w:tc>
          <w:tcPr>
            <w:tcW w:w="2556" w:type="dxa"/>
          </w:tcPr>
          <w:p w14:paraId="00D1B147" w14:textId="3807CD26" w:rsidR="005D4337" w:rsidRPr="009D2EF2" w:rsidRDefault="00264BFE" w:rsidP="004A59E9">
            <w:pPr>
              <w:pStyle w:val="TableParagraph"/>
              <w:tabs>
                <w:tab w:val="left" w:pos="1843"/>
              </w:tabs>
              <w:ind w:right="67"/>
              <w:jc w:val="both"/>
              <w:rPr>
                <w:rFonts w:ascii="Arial"/>
                <w:b/>
                <w:i/>
                <w:sz w:val="24"/>
              </w:rPr>
            </w:pPr>
            <w:r>
              <w:rPr>
                <w:rFonts w:ascii="Arial"/>
                <w:b/>
                <w:i/>
                <w:sz w:val="24"/>
              </w:rPr>
              <w:t>n</w:t>
            </w:r>
            <w:r>
              <w:rPr>
                <w:rFonts w:ascii="Arial"/>
                <w:b/>
                <w:i/>
                <w:sz w:val="24"/>
              </w:rPr>
              <w:t>ã</w:t>
            </w:r>
            <w:r>
              <w:rPr>
                <w:rFonts w:ascii="Arial"/>
                <w:b/>
                <w:i/>
                <w:sz w:val="24"/>
              </w:rPr>
              <w:t>o</w:t>
            </w:r>
          </w:p>
        </w:tc>
        <w:tc>
          <w:tcPr>
            <w:tcW w:w="2701" w:type="dxa"/>
          </w:tcPr>
          <w:p w14:paraId="078A9849" w14:textId="1EE8C04E" w:rsidR="005D4337" w:rsidRPr="009D2EF2" w:rsidRDefault="003C3599" w:rsidP="004A59E9">
            <w:pPr>
              <w:pStyle w:val="TableParagraph"/>
              <w:tabs>
                <w:tab w:val="left" w:pos="1843"/>
              </w:tabs>
              <w:ind w:left="1041" w:right="67"/>
              <w:jc w:val="both"/>
              <w:rPr>
                <w:rFonts w:ascii="Arial"/>
                <w:b/>
                <w:i/>
                <w:sz w:val="24"/>
              </w:rPr>
            </w:pPr>
            <w:r w:rsidRPr="0022577F">
              <w:rPr>
                <w:rFonts w:ascii="Arial" w:hAnsi="Arial"/>
                <w:b/>
                <w:i/>
                <w:sz w:val="24"/>
              </w:rPr>
              <w:t>sim</w:t>
            </w:r>
          </w:p>
        </w:tc>
        <w:tc>
          <w:tcPr>
            <w:tcW w:w="2745" w:type="dxa"/>
          </w:tcPr>
          <w:p w14:paraId="6B00D16E" w14:textId="09730CF8" w:rsidR="005D4337" w:rsidRPr="009D2EF2" w:rsidRDefault="00B360E9" w:rsidP="004A59E9">
            <w:pPr>
              <w:pStyle w:val="TableParagraph"/>
              <w:tabs>
                <w:tab w:val="left" w:pos="1843"/>
              </w:tabs>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4A59E9">
      <w:pPr>
        <w:pStyle w:val="Corpodetexto"/>
        <w:tabs>
          <w:tab w:val="left" w:pos="1843"/>
        </w:tabs>
        <w:ind w:right="67"/>
        <w:jc w:val="both"/>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48"/>
      </w:tblGrid>
      <w:tr w:rsidR="005D4337" w:rsidRPr="009D2EF2" w14:paraId="750099D0" w14:textId="77777777" w:rsidTr="00264BFE">
        <w:trPr>
          <w:trHeight w:val="511"/>
        </w:trPr>
        <w:tc>
          <w:tcPr>
            <w:tcW w:w="10848" w:type="dxa"/>
            <w:shd w:val="clear" w:color="auto" w:fill="D5D5D5"/>
          </w:tcPr>
          <w:p w14:paraId="2E726104" w14:textId="77777777" w:rsidR="005D4337" w:rsidRPr="009D2EF2" w:rsidRDefault="00726D6D" w:rsidP="004A59E9">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rsidTr="00264BFE">
        <w:trPr>
          <w:trHeight w:val="580"/>
        </w:trPr>
        <w:tc>
          <w:tcPr>
            <w:tcW w:w="10848" w:type="dxa"/>
          </w:tcPr>
          <w:p w14:paraId="7F556DA3" w14:textId="114E34EE" w:rsidR="005D4337"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2577F">
              <w:rPr>
                <w:rFonts w:ascii="Arial" w:hAnsi="Arial"/>
                <w:b/>
                <w:i/>
                <w:sz w:val="24"/>
              </w:rPr>
              <w:t>a</w:t>
            </w:r>
            <w:r w:rsidR="00C94869" w:rsidRPr="009D2EF2">
              <w:rPr>
                <w:rFonts w:ascii="Arial" w:hAnsi="Arial"/>
                <w:b/>
                <w:i/>
                <w:sz w:val="24"/>
              </w:rPr>
              <w:t xml:space="preserve"> pregoeir</w:t>
            </w:r>
            <w:r w:rsidR="0022577F">
              <w:rPr>
                <w:rFonts w:ascii="Arial" w:hAnsi="Arial"/>
                <w:b/>
                <w:i/>
                <w:sz w:val="24"/>
              </w:rPr>
              <w:t>a</w:t>
            </w:r>
            <w:r w:rsidRPr="009D2EF2">
              <w:rPr>
                <w:rFonts w:ascii="Arial" w:hAnsi="Arial"/>
                <w:b/>
                <w:i/>
                <w:sz w:val="24"/>
              </w:rPr>
              <w:t>.</w:t>
            </w:r>
          </w:p>
          <w:p w14:paraId="629A7D9F" w14:textId="77777777" w:rsidR="004A59E9" w:rsidRPr="004A59E9" w:rsidRDefault="004A59E9" w:rsidP="004A59E9">
            <w:pPr>
              <w:tabs>
                <w:tab w:val="left" w:pos="1843"/>
              </w:tabs>
              <w:jc w:val="both"/>
            </w:pPr>
          </w:p>
          <w:p w14:paraId="3319A5B8" w14:textId="26E524D2" w:rsidR="004A59E9" w:rsidRPr="004A59E9" w:rsidRDefault="004A59E9" w:rsidP="004A59E9">
            <w:pPr>
              <w:tabs>
                <w:tab w:val="left" w:pos="1843"/>
              </w:tabs>
              <w:jc w:val="both"/>
            </w:pPr>
          </w:p>
        </w:tc>
      </w:tr>
      <w:tr w:rsidR="005D4337" w:rsidRPr="009D2EF2" w14:paraId="3BC2DA29" w14:textId="77777777" w:rsidTr="00264BFE">
        <w:trPr>
          <w:trHeight w:val="513"/>
        </w:trPr>
        <w:tc>
          <w:tcPr>
            <w:tcW w:w="10848" w:type="dxa"/>
            <w:shd w:val="clear" w:color="auto" w:fill="D5D5D5"/>
          </w:tcPr>
          <w:p w14:paraId="1D5407FB" w14:textId="77777777" w:rsidR="005D4337" w:rsidRPr="009D2EF2"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rsidTr="00264BFE">
        <w:trPr>
          <w:trHeight w:val="491"/>
        </w:trPr>
        <w:tc>
          <w:tcPr>
            <w:tcW w:w="10848" w:type="dxa"/>
          </w:tcPr>
          <w:p w14:paraId="3D3836A7" w14:textId="04AF5E12" w:rsidR="005D4337" w:rsidRPr="009D2EF2" w:rsidRDefault="00726D6D" w:rsidP="004A59E9">
            <w:pPr>
              <w:pStyle w:val="TableParagraph"/>
              <w:tabs>
                <w:tab w:val="left" w:pos="1843"/>
              </w:tabs>
              <w:ind w:left="113" w:right="67"/>
              <w:jc w:val="both"/>
              <w:rPr>
                <w:rFonts w:ascii="Arial" w:hAnsi="Arial"/>
                <w:b/>
                <w:i/>
              </w:rPr>
            </w:pPr>
            <w:r w:rsidRPr="009D2EF2">
              <w:rPr>
                <w:rFonts w:ascii="Arial" w:hAnsi="Arial"/>
                <w:b/>
                <w:i/>
              </w:rPr>
              <w:t>Até</w:t>
            </w:r>
            <w:r w:rsidR="001A793D">
              <w:rPr>
                <w:rFonts w:ascii="Arial" w:hAnsi="Arial"/>
                <w:b/>
                <w:i/>
              </w:rPr>
              <w:t xml:space="preserve"> </w:t>
            </w:r>
            <w:r w:rsidR="00D015ED">
              <w:rPr>
                <w:rFonts w:ascii="Arial" w:hAnsi="Arial"/>
                <w:b/>
                <w:i/>
                <w:spacing w:val="-6"/>
                <w:highlight w:val="yellow"/>
              </w:rPr>
              <w:t>13</w:t>
            </w:r>
            <w:r w:rsidR="007D6251" w:rsidRPr="00706C18">
              <w:rPr>
                <w:rFonts w:ascii="Arial" w:hAnsi="Arial"/>
                <w:b/>
                <w:i/>
                <w:spacing w:val="-6"/>
                <w:highlight w:val="yellow"/>
              </w:rPr>
              <w:t>/</w:t>
            </w:r>
            <w:r w:rsidR="00D015ED">
              <w:rPr>
                <w:rFonts w:ascii="Arial" w:hAnsi="Arial"/>
                <w:b/>
                <w:i/>
                <w:spacing w:val="-6"/>
                <w:highlight w:val="yellow"/>
              </w:rPr>
              <w:t>12</w:t>
            </w:r>
            <w:r w:rsidRPr="00706C18">
              <w:rPr>
                <w:rFonts w:ascii="Arial" w:hAnsi="Arial"/>
                <w:b/>
                <w:i/>
                <w:spacing w:val="-6"/>
                <w:highlight w:val="yellow"/>
              </w:rPr>
              <w:t>/</w:t>
            </w:r>
            <w:r w:rsidRPr="00706C18">
              <w:rPr>
                <w:rFonts w:ascii="Arial" w:hAnsi="Arial"/>
                <w:b/>
                <w:i/>
                <w:highlight w:val="yellow"/>
              </w:rPr>
              <w:t>202</w:t>
            </w:r>
            <w:r w:rsidR="00263CDE" w:rsidRPr="00706C18">
              <w:rPr>
                <w:rFonts w:ascii="Arial" w:hAnsi="Arial"/>
                <w:b/>
                <w:i/>
                <w:highlight w:val="yellow"/>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4A59E9">
      <w:pPr>
        <w:pStyle w:val="Corpodetexto"/>
        <w:tabs>
          <w:tab w:val="left" w:pos="1843"/>
        </w:tabs>
        <w:ind w:right="67"/>
        <w:jc w:val="both"/>
        <w:rPr>
          <w:sz w:val="16"/>
        </w:rPr>
      </w:pPr>
    </w:p>
    <w:p w14:paraId="7C9DC482" w14:textId="384CD126" w:rsidR="005C3E43" w:rsidRPr="009D2EF2" w:rsidRDefault="005C3E43" w:rsidP="004A59E9">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4A59E9">
      <w:pPr>
        <w:tabs>
          <w:tab w:val="left" w:pos="1843"/>
        </w:tabs>
        <w:ind w:left="709" w:right="67"/>
        <w:jc w:val="both"/>
        <w:rPr>
          <w:sz w:val="21"/>
        </w:rPr>
      </w:pPr>
    </w:p>
    <w:p w14:paraId="7C43AE00" w14:textId="38B98C29" w:rsidR="005C3E43" w:rsidRPr="009D2EF2" w:rsidRDefault="005C3E43" w:rsidP="00C50796">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546764B1" w14:textId="6B4DC1D1" w:rsidR="00F02525" w:rsidRDefault="003222CE" w:rsidP="003222CE">
      <w:pPr>
        <w:tabs>
          <w:tab w:val="left" w:pos="2700"/>
        </w:tabs>
        <w:ind w:right="67"/>
        <w:jc w:val="both"/>
        <w:rPr>
          <w:rFonts w:ascii="Arial" w:hAnsi="Arial"/>
          <w:b/>
          <w:sz w:val="21"/>
        </w:rPr>
      </w:pPr>
      <w:r>
        <w:rPr>
          <w:rFonts w:ascii="Arial" w:hAnsi="Arial"/>
          <w:b/>
          <w:sz w:val="21"/>
        </w:rPr>
        <w:tab/>
      </w:r>
    </w:p>
    <w:p w14:paraId="4615FCB3" w14:textId="77777777" w:rsidR="0074020D" w:rsidRDefault="0074020D" w:rsidP="003222CE">
      <w:pPr>
        <w:tabs>
          <w:tab w:val="left" w:pos="2700"/>
        </w:tabs>
        <w:ind w:right="67"/>
        <w:jc w:val="both"/>
        <w:rPr>
          <w:rFonts w:ascii="Arial" w:hAnsi="Arial"/>
          <w:b/>
          <w:sz w:val="21"/>
        </w:rPr>
      </w:pPr>
    </w:p>
    <w:p w14:paraId="15945C32" w14:textId="77777777" w:rsidR="0074020D" w:rsidRPr="009D2EF2" w:rsidRDefault="0074020D" w:rsidP="003222CE">
      <w:pPr>
        <w:tabs>
          <w:tab w:val="left" w:pos="2700"/>
        </w:tabs>
        <w:ind w:right="67"/>
        <w:jc w:val="both"/>
        <w:rPr>
          <w:sz w:val="16"/>
        </w:rPr>
      </w:pPr>
    </w:p>
    <w:p w14:paraId="0184A89C" w14:textId="4C86175B" w:rsidR="005D4337" w:rsidRPr="009D2EF2" w:rsidRDefault="00726D6D" w:rsidP="004A59E9">
      <w:pPr>
        <w:pStyle w:val="Ttulo4"/>
        <w:tabs>
          <w:tab w:val="left" w:pos="1843"/>
        </w:tabs>
        <w:ind w:left="851" w:right="67"/>
        <w:jc w:val="both"/>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4CBBEB5C" w:rsidR="005D4337" w:rsidRPr="009D2EF2" w:rsidRDefault="00264BFE" w:rsidP="004A59E9">
      <w:pPr>
        <w:tabs>
          <w:tab w:val="left" w:pos="1843"/>
        </w:tabs>
        <w:ind w:left="709" w:right="67"/>
        <w:jc w:val="both"/>
        <w:rPr>
          <w:rFonts w:ascii="Arial" w:hAnsi="Arial"/>
          <w:b/>
        </w:rPr>
      </w:pPr>
      <w:r>
        <w:rPr>
          <w:rFonts w:ascii="Arial" w:hAnsi="Arial"/>
          <w:b/>
        </w:rPr>
        <w:t xml:space="preserve">  </w:t>
      </w:r>
      <w:r w:rsidR="00726D6D" w:rsidRPr="00706C18">
        <w:rPr>
          <w:rFonts w:ascii="Arial" w:hAnsi="Arial"/>
          <w:b/>
        </w:rPr>
        <w:t>PREGÃO</w:t>
      </w:r>
      <w:r w:rsidR="00726D6D" w:rsidRPr="00706C18">
        <w:rPr>
          <w:rFonts w:ascii="Arial" w:hAnsi="Arial"/>
          <w:b/>
          <w:spacing w:val="-4"/>
        </w:rPr>
        <w:t xml:space="preserve"> </w:t>
      </w:r>
      <w:r w:rsidR="00726D6D" w:rsidRPr="00706C18">
        <w:rPr>
          <w:rFonts w:ascii="Arial" w:hAnsi="Arial"/>
          <w:b/>
        </w:rPr>
        <w:t>ELETRÔNICO</w:t>
      </w:r>
      <w:r w:rsidR="00726D6D" w:rsidRPr="00706C18">
        <w:rPr>
          <w:rFonts w:ascii="Arial" w:hAnsi="Arial"/>
          <w:b/>
          <w:spacing w:val="-4"/>
        </w:rPr>
        <w:t xml:space="preserve"> </w:t>
      </w:r>
      <w:r w:rsidR="00726D6D" w:rsidRPr="00706C18">
        <w:rPr>
          <w:rFonts w:ascii="Arial" w:hAnsi="Arial"/>
          <w:b/>
        </w:rPr>
        <w:t>N°</w:t>
      </w:r>
      <w:r w:rsidR="00726D6D" w:rsidRPr="00706C18">
        <w:rPr>
          <w:rFonts w:ascii="Arial" w:hAnsi="Arial"/>
          <w:b/>
          <w:spacing w:val="-4"/>
        </w:rPr>
        <w:t xml:space="preserve"> </w:t>
      </w:r>
      <w:r>
        <w:rPr>
          <w:rFonts w:ascii="Arial" w:hAnsi="Arial"/>
          <w:b/>
        </w:rPr>
        <w:t xml:space="preserve"> </w:t>
      </w:r>
      <w:r w:rsidR="00D015ED">
        <w:rPr>
          <w:rFonts w:ascii="Arial" w:hAnsi="Arial"/>
          <w:b/>
        </w:rPr>
        <w:t>23</w:t>
      </w:r>
      <w:r w:rsidR="00B360E9" w:rsidRPr="00706C18">
        <w:rPr>
          <w:rFonts w:ascii="Arial" w:hAnsi="Arial"/>
          <w:b/>
        </w:rPr>
        <w:t>/</w:t>
      </w:r>
      <w:r w:rsidR="003C3287" w:rsidRPr="00706C18">
        <w:rPr>
          <w:rFonts w:ascii="Arial" w:hAnsi="Arial"/>
          <w:b/>
        </w:rPr>
        <w:t>SEM</w:t>
      </w:r>
      <w:r w:rsidR="0074020D" w:rsidRPr="00706C18">
        <w:rPr>
          <w:rFonts w:ascii="Arial" w:hAnsi="Arial"/>
          <w:b/>
        </w:rPr>
        <w:t>AGRI</w:t>
      </w:r>
      <w:r w:rsidR="00B360E9" w:rsidRPr="00706C18">
        <w:rPr>
          <w:rFonts w:ascii="Arial" w:hAnsi="Arial"/>
          <w:b/>
        </w:rPr>
        <w:t>/</w:t>
      </w:r>
      <w:r w:rsidR="00726D6D" w:rsidRPr="00706C18">
        <w:rPr>
          <w:rFonts w:ascii="Arial" w:hAnsi="Arial"/>
          <w:b/>
        </w:rPr>
        <w:t>202</w:t>
      </w:r>
      <w:r w:rsidR="003A6455" w:rsidRPr="00706C18">
        <w:rPr>
          <w:rFonts w:ascii="Arial" w:hAnsi="Arial"/>
          <w:b/>
        </w:rPr>
        <w:t>4</w:t>
      </w:r>
      <w:r w:rsidR="00726D6D" w:rsidRPr="00706C18">
        <w:rPr>
          <w:rFonts w:ascii="Arial" w:hAnsi="Arial"/>
          <w:b/>
        </w:rPr>
        <w:t>/</w:t>
      </w:r>
      <w:r w:rsidR="00B360E9" w:rsidRPr="00706C18">
        <w:rPr>
          <w:rFonts w:ascii="Arial" w:hAnsi="Arial"/>
          <w:b/>
        </w:rPr>
        <w:t>PM</w:t>
      </w:r>
      <w:r w:rsidR="00F14931" w:rsidRPr="00706C18">
        <w:rPr>
          <w:rFonts w:ascii="Arial" w:hAnsi="Arial"/>
          <w:b/>
        </w:rPr>
        <w:t>VA</w:t>
      </w:r>
    </w:p>
    <w:p w14:paraId="4BFF47D9" w14:textId="6515322D"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264BFE">
        <w:t>462</w:t>
      </w:r>
      <w:r w:rsidRPr="009D2EF2">
        <w:t>/202</w:t>
      </w:r>
      <w:r w:rsidR="003A6455">
        <w:t>4</w:t>
      </w:r>
      <w:r w:rsidRPr="009D2EF2">
        <w:t>/</w:t>
      </w:r>
      <w:r w:rsidR="00040EC1" w:rsidRPr="009D2EF2">
        <w:t>S</w:t>
      </w:r>
      <w:r w:rsidR="003C3287">
        <w:t>EM</w:t>
      </w:r>
      <w:r w:rsidR="00713627">
        <w:t>A</w:t>
      </w:r>
      <w:r w:rsidR="0074020D">
        <w:t>GRI</w:t>
      </w:r>
    </w:p>
    <w:p w14:paraId="2FB99911" w14:textId="66A0CE53"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p>
    <w:p w14:paraId="5B725CEA" w14:textId="0C176DFF" w:rsidR="00812D3A" w:rsidRPr="009D2EF2" w:rsidRDefault="00E71983"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4A59E9">
      <w:pPr>
        <w:pStyle w:val="Corpodetexto"/>
        <w:tabs>
          <w:tab w:val="left" w:pos="1843"/>
        </w:tabs>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D015ED" w:rsidRDefault="00D015ED">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" fillcolor="#d7d7d7" strokeweight=".48pt">
                <v:textbox inset="0,0,0,0">
                  <w:txbxContent>
                    <w:p w14:paraId="33129891" w14:textId="77777777" w:rsidR="00D26FDB" w:rsidRDefault="00D26FDB">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3B060DAC" w14:textId="46CC9590" w:rsidR="00726D6D" w:rsidRPr="009D2EF2" w:rsidRDefault="00040EC1" w:rsidP="004A59E9">
      <w:pPr>
        <w:pStyle w:val="PargrafodaLista"/>
        <w:numPr>
          <w:ilvl w:val="2"/>
          <w:numId w:val="26"/>
        </w:numPr>
        <w:tabs>
          <w:tab w:val="left" w:pos="1538"/>
          <w:tab w:val="left" w:pos="1843"/>
        </w:tabs>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22577F">
        <w:t>a</w:t>
      </w:r>
      <w:r w:rsidR="00726D6D" w:rsidRPr="009D2EF2">
        <w:t xml:space="preserve"> Pregoeir</w:t>
      </w:r>
      <w:r w:rsidR="0022577F">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22577F">
        <w:t xml:space="preserve">. </w:t>
      </w:r>
      <w:r w:rsidR="0051560E" w:rsidRPr="009D2EF2">
        <w:t>2</w:t>
      </w:r>
      <w:r w:rsidR="0022577F">
        <w:t>914</w:t>
      </w:r>
      <w:r w:rsidR="0051560E" w:rsidRPr="009D2EF2">
        <w:t>/GP/202</w:t>
      </w:r>
      <w:r w:rsidR="0022577F">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9543FD">
        <w:rPr>
          <w:rFonts w:ascii="Arial" w:hAnsi="Arial"/>
          <w:b/>
        </w:rPr>
        <w:t>23</w:t>
      </w:r>
      <w:r w:rsidR="00B360E9" w:rsidRPr="009D2EF2">
        <w:rPr>
          <w:rFonts w:ascii="Arial" w:hAnsi="Arial"/>
          <w:b/>
        </w:rPr>
        <w:t>/</w:t>
      </w:r>
      <w:r w:rsidR="0051560E" w:rsidRPr="009D2EF2">
        <w:rPr>
          <w:rFonts w:ascii="Arial" w:hAnsi="Arial"/>
          <w:b/>
        </w:rPr>
        <w:t>SE</w:t>
      </w:r>
      <w:r w:rsidR="003C3287">
        <w:rPr>
          <w:rFonts w:ascii="Arial" w:hAnsi="Arial"/>
          <w:b/>
        </w:rPr>
        <w:t>M</w:t>
      </w:r>
      <w:r w:rsidR="00713627">
        <w:rPr>
          <w:rFonts w:ascii="Arial" w:hAnsi="Arial"/>
          <w:b/>
        </w:rPr>
        <w:t>A</w:t>
      </w:r>
      <w:r w:rsidR="0074020D">
        <w:rPr>
          <w:rFonts w:ascii="Arial" w:hAnsi="Arial"/>
          <w:b/>
        </w:rPr>
        <w:t>GRI</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PARA EVENTUAL E FUTURA AQUISIÇÃO</w:t>
      </w:r>
      <w:r w:rsidR="00713627">
        <w:rPr>
          <w:rStyle w:val="Forte"/>
          <w:shd w:val="clear" w:color="auto" w:fill="FFFFFF"/>
        </w:rPr>
        <w:t xml:space="preserve"> DE</w:t>
      </w:r>
      <w:r w:rsidR="0074020D">
        <w:rPr>
          <w:rStyle w:val="Forte"/>
          <w:shd w:val="clear" w:color="auto" w:fill="FFFFFF"/>
        </w:rPr>
        <w:t xml:space="preserve"> IMPLEMENTOS AGRICOLA</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 Secretaria Municipal de</w:t>
      </w:r>
      <w:r w:rsidR="00713627">
        <w:rPr>
          <w:rStyle w:val="Forte"/>
          <w:b w:val="0"/>
          <w:bCs w:val="0"/>
          <w:shd w:val="clear" w:color="auto" w:fill="FFFFFF"/>
        </w:rPr>
        <w:t xml:space="preserve"> </w:t>
      </w:r>
      <w:r w:rsidR="0074020D">
        <w:rPr>
          <w:rStyle w:val="Forte"/>
          <w:b w:val="0"/>
          <w:bCs w:val="0"/>
          <w:shd w:val="clear" w:color="auto" w:fill="FFFFFF"/>
        </w:rPr>
        <w:t>Agricultura</w:t>
      </w:r>
      <w:r w:rsidR="007A0BA5">
        <w:rPr>
          <w:rStyle w:val="Forte"/>
          <w:b w:val="0"/>
          <w:bCs w:val="0"/>
          <w:shd w:val="clear" w:color="auto" w:fill="FFFFFF"/>
        </w:rPr>
        <w:t>-SEMAGRI</w:t>
      </w:r>
      <w:r w:rsidR="00B360E9" w:rsidRPr="009D2EF2">
        <w:rPr>
          <w:rStyle w:val="Forte"/>
          <w:b w:val="0"/>
          <w:bCs w:val="0"/>
          <w:shd w:val="clear" w:color="auto" w:fill="FFFFFF"/>
        </w:rPr>
        <w:t>.</w:t>
      </w:r>
    </w:p>
    <w:p w14:paraId="1FEAC493" w14:textId="77777777" w:rsidR="00B360E9" w:rsidRPr="009D2EF2" w:rsidRDefault="00B360E9" w:rsidP="004A59E9">
      <w:pPr>
        <w:pStyle w:val="Corpodetexto"/>
        <w:tabs>
          <w:tab w:val="left" w:pos="1843"/>
        </w:tabs>
        <w:spacing w:line="213" w:lineRule="auto"/>
        <w:ind w:left="827" w:right="67"/>
        <w:jc w:val="both"/>
      </w:pPr>
    </w:p>
    <w:p w14:paraId="72475606" w14:textId="216E4F73" w:rsidR="005D4337" w:rsidRPr="009D2EF2" w:rsidRDefault="00726D6D" w:rsidP="004A59E9">
      <w:pPr>
        <w:pStyle w:val="Corpodetexto"/>
        <w:tabs>
          <w:tab w:val="left" w:pos="1843"/>
        </w:tabs>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2FCF24DD"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5E04D0"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hyperlink r:id="rId10" w:history="1">
        <w:r w:rsidR="00760423" w:rsidRPr="00760423">
          <w:rPr>
            <w:rStyle w:val="Hyperlink"/>
            <w:rFonts w:asciiTheme="majorHAnsi" w:hAnsiTheme="majorHAnsi" w:cstheme="majorHAnsi"/>
            <w:color w:val="auto"/>
            <w:u w:val="none"/>
          </w:rPr>
          <w:t>www.portaldecompraspublicas.com.br</w:t>
        </w:r>
      </w:hyperlink>
      <w:r w:rsidR="00726D6D" w:rsidRPr="00760423">
        <w:t>e</w:t>
      </w:r>
      <w:r w:rsidR="00726D6D" w:rsidRPr="009D2EF2">
        <w:t>/ou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237C53C3" w14:textId="77777777" w:rsidR="00E45B0E" w:rsidRPr="009D2EF2" w:rsidRDefault="00E45B0E" w:rsidP="00E45B0E">
      <w:pPr>
        <w:pStyle w:val="PargrafodaLista"/>
        <w:tabs>
          <w:tab w:val="left" w:pos="828"/>
          <w:tab w:val="left" w:pos="1843"/>
        </w:tabs>
        <w:ind w:left="851" w:right="67"/>
      </w:pP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20CDDA2B" w:rsidR="005D4337" w:rsidRPr="00087405" w:rsidRDefault="00D015ED" w:rsidP="00D015ED">
            <w:pPr>
              <w:pStyle w:val="TableParagraph"/>
              <w:tabs>
                <w:tab w:val="left" w:pos="1843"/>
              </w:tabs>
              <w:ind w:left="199" w:right="67"/>
              <w:jc w:val="both"/>
              <w:rPr>
                <w:b/>
                <w:bCs/>
                <w:sz w:val="20"/>
              </w:rPr>
            </w:pPr>
            <w:r>
              <w:rPr>
                <w:b/>
                <w:bCs/>
                <w:sz w:val="20"/>
              </w:rPr>
              <w:t>05</w:t>
            </w:r>
            <w:r w:rsidR="007D6251" w:rsidRPr="00087405">
              <w:rPr>
                <w:b/>
                <w:bCs/>
                <w:sz w:val="20"/>
              </w:rPr>
              <w:t>/</w:t>
            </w:r>
            <w:r>
              <w:rPr>
                <w:b/>
                <w:bCs/>
                <w:sz w:val="20"/>
              </w:rPr>
              <w:t>12</w:t>
            </w:r>
            <w:r w:rsidR="00726D6D" w:rsidRPr="00087405">
              <w:rPr>
                <w:b/>
                <w:bCs/>
                <w:sz w:val="20"/>
              </w:rPr>
              <w:t>/202</w:t>
            </w:r>
            <w:r w:rsidR="00C843CC" w:rsidRPr="00087405">
              <w:rPr>
                <w:b/>
                <w:bCs/>
                <w:sz w:val="20"/>
              </w:rPr>
              <w:t>4</w:t>
            </w:r>
            <w:r w:rsidR="00726D6D" w:rsidRPr="00087405">
              <w:rPr>
                <w:b/>
                <w:bCs/>
                <w:spacing w:val="-7"/>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09</w:t>
            </w:r>
            <w:r w:rsidR="00726D6D" w:rsidRPr="00087405">
              <w:rPr>
                <w:b/>
                <w:bCs/>
                <w:sz w:val="20"/>
              </w:rPr>
              <w:t>h00min.</w:t>
            </w:r>
            <w:r w:rsidR="00726D6D" w:rsidRPr="00087405">
              <w:rPr>
                <w:b/>
                <w:bCs/>
                <w:spacing w:val="-4"/>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9"/>
                <w:sz w:val="20"/>
              </w:rPr>
              <w:t xml:space="preserve"> </w:t>
            </w:r>
            <w:r w:rsidR="00726D6D" w:rsidRPr="00087405">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0006B02B" w:rsidR="005D4337" w:rsidRPr="00087405" w:rsidRDefault="00D015ED" w:rsidP="001A793D">
            <w:pPr>
              <w:pStyle w:val="TableParagraph"/>
              <w:tabs>
                <w:tab w:val="left" w:pos="1843"/>
              </w:tabs>
              <w:ind w:left="114" w:right="67"/>
              <w:jc w:val="both"/>
              <w:rPr>
                <w:b/>
                <w:bCs/>
                <w:sz w:val="20"/>
              </w:rPr>
            </w:pPr>
            <w:r>
              <w:rPr>
                <w:b/>
                <w:bCs/>
                <w:sz w:val="20"/>
              </w:rPr>
              <w:t>19</w:t>
            </w:r>
            <w:r w:rsidR="001A793D">
              <w:rPr>
                <w:b/>
                <w:bCs/>
                <w:sz w:val="20"/>
              </w:rPr>
              <w:t>/</w:t>
            </w:r>
            <w:r>
              <w:rPr>
                <w:b/>
                <w:bCs/>
                <w:sz w:val="20"/>
              </w:rPr>
              <w:t>12</w:t>
            </w:r>
            <w:r w:rsidR="00726D6D" w:rsidRPr="00087405">
              <w:rPr>
                <w:b/>
                <w:bCs/>
                <w:sz w:val="20"/>
              </w:rPr>
              <w:t>/2</w:t>
            </w:r>
            <w:r w:rsidR="00862E25" w:rsidRPr="00087405">
              <w:rPr>
                <w:b/>
                <w:bCs/>
                <w:sz w:val="20"/>
              </w:rPr>
              <w:t>024</w:t>
            </w:r>
            <w:r w:rsidR="00726D6D" w:rsidRPr="00087405">
              <w:rPr>
                <w:b/>
                <w:bCs/>
                <w:spacing w:val="-5"/>
                <w:sz w:val="20"/>
              </w:rPr>
              <w:t xml:space="preserve"> </w:t>
            </w:r>
            <w:r w:rsidR="00726D6D" w:rsidRPr="00087405">
              <w:rPr>
                <w:b/>
                <w:bCs/>
                <w:sz w:val="20"/>
              </w:rPr>
              <w:t>às</w:t>
            </w:r>
            <w:r w:rsidR="00726D6D" w:rsidRPr="00087405">
              <w:rPr>
                <w:b/>
                <w:bCs/>
                <w:spacing w:val="-6"/>
                <w:sz w:val="20"/>
              </w:rPr>
              <w:t xml:space="preserve"> </w:t>
            </w:r>
            <w:r>
              <w:rPr>
                <w:b/>
                <w:bCs/>
                <w:sz w:val="20"/>
              </w:rPr>
              <w:t>09</w:t>
            </w:r>
            <w:r w:rsidR="00726D6D" w:rsidRPr="00087405">
              <w:rPr>
                <w:b/>
                <w:bCs/>
                <w:sz w:val="20"/>
              </w:rPr>
              <w:t>h</w:t>
            </w:r>
            <w:r w:rsidR="00396748" w:rsidRPr="00087405">
              <w:rPr>
                <w:b/>
                <w:bCs/>
                <w:sz w:val="20"/>
              </w:rPr>
              <w:t>00</w:t>
            </w:r>
            <w:r w:rsidR="00726D6D" w:rsidRPr="00087405">
              <w:rPr>
                <w:b/>
                <w:bCs/>
                <w:sz w:val="20"/>
              </w:rPr>
              <w:t>min.</w:t>
            </w:r>
            <w:r w:rsidR="00726D6D" w:rsidRPr="00087405">
              <w:rPr>
                <w:b/>
                <w:bCs/>
                <w:spacing w:val="-5"/>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8"/>
                <w:sz w:val="20"/>
              </w:rPr>
              <w:t xml:space="preserve"> </w:t>
            </w:r>
            <w:r w:rsidR="00726D6D" w:rsidRPr="00087405">
              <w:rPr>
                <w:b/>
                <w:bCs/>
                <w:sz w:val="20"/>
              </w:rPr>
              <w:t>Brasília).</w:t>
            </w:r>
          </w:p>
        </w:tc>
      </w:tr>
      <w:tr w:rsidR="005D4337" w:rsidRPr="009D2EF2" w14:paraId="3E37AEE1" w14:textId="77777777" w:rsidTr="00706C18">
        <w:trPr>
          <w:trHeight w:val="535"/>
        </w:trPr>
        <w:tc>
          <w:tcPr>
            <w:tcW w:w="3886" w:type="dxa"/>
            <w:tcBorders>
              <w:left w:val="single" w:sz="6" w:space="0" w:color="000000"/>
            </w:tcBorders>
            <w:shd w:val="clear" w:color="auto" w:fill="auto"/>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706C18">
              <w:rPr>
                <w:rFonts w:ascii="Arial" w:hAnsi="Arial"/>
                <w:b/>
                <w:sz w:val="21"/>
              </w:rPr>
              <w:t>DATA</w:t>
            </w:r>
            <w:r w:rsidRPr="00706C18">
              <w:rPr>
                <w:rFonts w:ascii="Arial" w:hAnsi="Arial"/>
                <w:b/>
                <w:spacing w:val="-4"/>
                <w:sz w:val="21"/>
              </w:rPr>
              <w:t xml:space="preserve"> </w:t>
            </w:r>
            <w:r w:rsidRPr="00706C18">
              <w:rPr>
                <w:rFonts w:ascii="Arial" w:hAnsi="Arial"/>
                <w:b/>
                <w:sz w:val="21"/>
              </w:rPr>
              <w:t>DE</w:t>
            </w:r>
            <w:r w:rsidRPr="00706C18">
              <w:rPr>
                <w:rFonts w:ascii="Arial" w:hAnsi="Arial"/>
                <w:b/>
                <w:spacing w:val="-5"/>
                <w:sz w:val="21"/>
              </w:rPr>
              <w:t xml:space="preserve"> </w:t>
            </w:r>
            <w:r w:rsidRPr="00706C18">
              <w:rPr>
                <w:rFonts w:ascii="Arial" w:hAnsi="Arial"/>
                <w:b/>
                <w:sz w:val="21"/>
              </w:rPr>
              <w:t>ABERTURA</w:t>
            </w:r>
            <w:r w:rsidRPr="00706C18">
              <w:rPr>
                <w:rFonts w:ascii="Arial" w:hAnsi="Arial"/>
                <w:b/>
                <w:spacing w:val="-5"/>
                <w:sz w:val="21"/>
              </w:rPr>
              <w:t xml:space="preserve"> </w:t>
            </w:r>
            <w:r w:rsidRPr="00706C18">
              <w:rPr>
                <w:rFonts w:ascii="Arial" w:hAnsi="Arial"/>
                <w:b/>
                <w:sz w:val="21"/>
              </w:rPr>
              <w:t>DA</w:t>
            </w:r>
            <w:r w:rsidRPr="009D2EF2">
              <w:rPr>
                <w:rFonts w:ascii="Arial" w:hAnsi="Arial"/>
                <w:b/>
                <w:spacing w:val="-9"/>
                <w:sz w:val="21"/>
                <w:shd w:val="clear" w:color="auto" w:fill="FFFF00"/>
              </w:rPr>
              <w:t xml:space="preserve"> </w:t>
            </w:r>
            <w:r w:rsidRPr="00706C18">
              <w:rPr>
                <w:rFonts w:ascii="Arial" w:hAnsi="Arial"/>
                <w:b/>
                <w:sz w:val="21"/>
              </w:rPr>
              <w:t>SESSÃO:</w:t>
            </w:r>
          </w:p>
        </w:tc>
        <w:tc>
          <w:tcPr>
            <w:tcW w:w="5891" w:type="dxa"/>
            <w:gridSpan w:val="2"/>
            <w:shd w:val="clear" w:color="auto" w:fill="auto"/>
          </w:tcPr>
          <w:p w14:paraId="6F0C1968" w14:textId="5CC04C5F" w:rsidR="005D4337" w:rsidRPr="009D2EF2" w:rsidRDefault="001A793D" w:rsidP="009543FD">
            <w:pPr>
              <w:pStyle w:val="TableParagraph"/>
              <w:tabs>
                <w:tab w:val="left" w:pos="1843"/>
              </w:tabs>
              <w:ind w:left="199" w:right="67"/>
              <w:jc w:val="both"/>
              <w:rPr>
                <w:rFonts w:ascii="Arial" w:hAnsi="Arial"/>
                <w:b/>
                <w:sz w:val="21"/>
              </w:rPr>
            </w:pPr>
            <w:r w:rsidRPr="00706C18">
              <w:rPr>
                <w:rFonts w:ascii="Arial" w:hAnsi="Arial"/>
                <w:b/>
                <w:sz w:val="21"/>
              </w:rPr>
              <w:t xml:space="preserve"> </w:t>
            </w:r>
            <w:r w:rsidR="009543FD">
              <w:rPr>
                <w:rFonts w:ascii="Arial" w:hAnsi="Arial"/>
                <w:b/>
                <w:sz w:val="21"/>
              </w:rPr>
              <w:t xml:space="preserve"> </w:t>
            </w:r>
            <w:r w:rsidR="00D015ED">
              <w:rPr>
                <w:rFonts w:ascii="Arial" w:hAnsi="Arial"/>
                <w:b/>
                <w:sz w:val="21"/>
              </w:rPr>
              <w:t>19</w:t>
            </w:r>
            <w:r w:rsidR="003C3599" w:rsidRPr="00706C18">
              <w:rPr>
                <w:rFonts w:ascii="Arial" w:hAnsi="Arial"/>
                <w:b/>
                <w:sz w:val="21"/>
              </w:rPr>
              <w:t>/</w:t>
            </w:r>
            <w:r w:rsidR="00966529" w:rsidRPr="00706C18">
              <w:rPr>
                <w:rFonts w:ascii="Arial" w:hAnsi="Arial"/>
                <w:b/>
                <w:sz w:val="21"/>
              </w:rPr>
              <w:t>1</w:t>
            </w:r>
            <w:r w:rsidR="00D015ED">
              <w:rPr>
                <w:rFonts w:ascii="Arial" w:hAnsi="Arial"/>
                <w:b/>
                <w:sz w:val="21"/>
              </w:rPr>
              <w:t>2</w:t>
            </w:r>
            <w:r w:rsidR="00726D6D" w:rsidRPr="00706C18">
              <w:rPr>
                <w:rFonts w:ascii="Arial" w:hAnsi="Arial"/>
                <w:b/>
                <w:sz w:val="21"/>
              </w:rPr>
              <w:t>/202</w:t>
            </w:r>
            <w:r w:rsidR="00263CDE" w:rsidRPr="00706C18">
              <w:rPr>
                <w:rFonts w:ascii="Arial" w:hAnsi="Arial"/>
                <w:b/>
                <w:sz w:val="21"/>
              </w:rPr>
              <w:t>4</w:t>
            </w:r>
            <w:r w:rsidR="00726D6D" w:rsidRPr="00706C18">
              <w:rPr>
                <w:rFonts w:ascii="Arial" w:hAnsi="Arial"/>
                <w:b/>
                <w:spacing w:val="-6"/>
                <w:sz w:val="21"/>
              </w:rPr>
              <w:t xml:space="preserve"> </w:t>
            </w:r>
            <w:r w:rsidR="00726D6D" w:rsidRPr="00706C18">
              <w:rPr>
                <w:rFonts w:ascii="Arial" w:hAnsi="Arial"/>
                <w:b/>
                <w:sz w:val="21"/>
              </w:rPr>
              <w:t>às</w:t>
            </w:r>
            <w:r w:rsidR="00726D6D" w:rsidRPr="00706C18">
              <w:rPr>
                <w:rFonts w:ascii="Arial" w:hAnsi="Arial"/>
                <w:b/>
                <w:spacing w:val="-7"/>
                <w:sz w:val="21"/>
              </w:rPr>
              <w:t xml:space="preserve"> </w:t>
            </w:r>
            <w:r w:rsidR="00396748" w:rsidRPr="00706C18">
              <w:rPr>
                <w:rFonts w:ascii="Arial" w:hAnsi="Arial"/>
                <w:b/>
                <w:sz w:val="21"/>
              </w:rPr>
              <w:t>09</w:t>
            </w:r>
            <w:r w:rsidR="00726D6D" w:rsidRPr="00706C18">
              <w:rPr>
                <w:rFonts w:ascii="Arial" w:hAnsi="Arial"/>
                <w:b/>
                <w:sz w:val="21"/>
              </w:rPr>
              <w:t>h00min.</w:t>
            </w:r>
            <w:r w:rsidR="00726D6D" w:rsidRPr="00706C18">
              <w:rPr>
                <w:rFonts w:ascii="Arial" w:hAnsi="Arial"/>
                <w:b/>
                <w:spacing w:val="-9"/>
                <w:sz w:val="21"/>
              </w:rPr>
              <w:t xml:space="preserve"> </w:t>
            </w:r>
            <w:r w:rsidR="00726D6D" w:rsidRPr="00706C18">
              <w:rPr>
                <w:rFonts w:ascii="Arial" w:hAnsi="Arial"/>
                <w:b/>
                <w:sz w:val="21"/>
              </w:rPr>
              <w:t>(horário</w:t>
            </w:r>
            <w:r w:rsidR="00726D6D" w:rsidRPr="00706C18">
              <w:rPr>
                <w:rFonts w:ascii="Arial" w:hAnsi="Arial"/>
                <w:b/>
                <w:spacing w:val="-6"/>
                <w:sz w:val="21"/>
              </w:rPr>
              <w:t xml:space="preserve"> </w:t>
            </w:r>
            <w:r w:rsidR="00726D6D" w:rsidRPr="00706C18">
              <w:rPr>
                <w:rFonts w:ascii="Arial" w:hAnsi="Arial"/>
                <w:b/>
                <w:sz w:val="21"/>
              </w:rPr>
              <w:t>de</w:t>
            </w:r>
            <w:r w:rsidR="00726D6D" w:rsidRPr="00706C18">
              <w:rPr>
                <w:rFonts w:ascii="Arial" w:hAnsi="Arial"/>
                <w:b/>
                <w:spacing w:val="-5"/>
                <w:sz w:val="21"/>
              </w:rPr>
              <w:t xml:space="preserve"> </w:t>
            </w:r>
            <w:r w:rsidR="00726D6D" w:rsidRPr="00706C18">
              <w:rPr>
                <w:rFonts w:ascii="Arial" w:hAnsi="Arial"/>
                <w:b/>
                <w:sz w:val="21"/>
              </w:rPr>
              <w:t>Brasília).</w:t>
            </w:r>
          </w:p>
        </w:tc>
      </w:tr>
    </w:tbl>
    <w:p w14:paraId="7263482D" w14:textId="77777777" w:rsidR="00E45B0E" w:rsidRDefault="00E45B0E" w:rsidP="00E45B0E">
      <w:pPr>
        <w:pStyle w:val="PargrafodaLista"/>
        <w:tabs>
          <w:tab w:val="left" w:pos="1843"/>
        </w:tabs>
        <w:ind w:left="827" w:right="67"/>
        <w:rPr>
          <w:b/>
          <w:bCs/>
        </w:rPr>
      </w:pPr>
    </w:p>
    <w:p w14:paraId="4DE0064C" w14:textId="387EC549" w:rsidR="00182A00" w:rsidRPr="009D2EF2" w:rsidRDefault="00182A00" w:rsidP="004A59E9">
      <w:pPr>
        <w:pStyle w:val="PargrafodaLista"/>
        <w:numPr>
          <w:ilvl w:val="2"/>
          <w:numId w:val="26"/>
        </w:numPr>
        <w:tabs>
          <w:tab w:val="left" w:pos="1843"/>
        </w:tabs>
        <w:ind w:right="67" w:firstLine="0"/>
        <w:jc w:val="both"/>
        <w:rPr>
          <w:b/>
          <w:bCs/>
        </w:rPr>
      </w:pPr>
      <w:r w:rsidRPr="009D2EF2">
        <w:rPr>
          <w:b/>
          <w:bCs/>
        </w:rPr>
        <w:t>Da contratação Local Regional</w:t>
      </w:r>
    </w:p>
    <w:p w14:paraId="5A155790" w14:textId="214C1876" w:rsidR="00182A00" w:rsidRPr="009D2EF2" w:rsidRDefault="00182A00" w:rsidP="004A59E9">
      <w:pPr>
        <w:pStyle w:val="PargrafodaLista"/>
        <w:tabs>
          <w:tab w:val="left" w:pos="1843"/>
        </w:tabs>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4A59E9">
      <w:pPr>
        <w:pStyle w:val="PargrafodaLista"/>
        <w:tabs>
          <w:tab w:val="left" w:pos="1843"/>
        </w:tabs>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6591083A" w14:textId="071FCA8E" w:rsidR="00182A00" w:rsidRPr="00D95C9B" w:rsidRDefault="00182A00" w:rsidP="004A59E9">
      <w:pPr>
        <w:pStyle w:val="PargrafodaLista"/>
        <w:tabs>
          <w:tab w:val="left" w:pos="1843"/>
        </w:tabs>
        <w:ind w:left="827" w:right="67"/>
        <w:rPr>
          <w:rFonts w:cs="Arial"/>
        </w:rPr>
      </w:pPr>
      <w:r w:rsidRPr="009D2EF2">
        <w:lastRenderedPageBreak/>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1E589753" w:rsidR="005D4337" w:rsidRPr="009D2EF2" w:rsidRDefault="004C52BB" w:rsidP="004A59E9">
      <w:pPr>
        <w:pStyle w:val="PargrafodaLista"/>
        <w:numPr>
          <w:ilvl w:val="2"/>
          <w:numId w:val="26"/>
        </w:numPr>
        <w:tabs>
          <w:tab w:val="left" w:pos="1843"/>
        </w:tabs>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B20E1DB"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9B7840">
        <w:t>a</w:t>
      </w:r>
      <w:r w:rsidR="00C94869" w:rsidRPr="009D2EF2">
        <w:t xml:space="preserve"> pregoeir</w:t>
      </w:r>
      <w:r w:rsidR="009B7840">
        <w:t>a</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4A59E9">
      <w:pPr>
        <w:pStyle w:val="PargrafodaLista"/>
        <w:numPr>
          <w:ilvl w:val="2"/>
          <w:numId w:val="26"/>
        </w:numPr>
        <w:tabs>
          <w:tab w:val="left" w:pos="1843"/>
        </w:tabs>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D015ED" w:rsidRDefault="00D015ED">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" fillcolor="#d7d7d7" strokeweight=".48pt">
                <v:textbox inset="0,0,0,0">
                  <w:txbxContent>
                    <w:p w14:paraId="54A7B38E" w14:textId="77777777" w:rsidR="00D26FDB" w:rsidRDefault="00D26FDB">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12186A08"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D015ED">
        <w:rPr>
          <w:rFonts w:ascii="Arial" w:hAnsi="Arial"/>
          <w:b/>
        </w:rPr>
        <w:t>462</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713627">
        <w:rPr>
          <w:rFonts w:ascii="Arial" w:hAnsi="Arial"/>
          <w:b/>
        </w:rPr>
        <w:t>A</w:t>
      </w:r>
      <w:r w:rsidR="007A0BA5">
        <w:rPr>
          <w:rFonts w:ascii="Arial" w:hAnsi="Arial"/>
          <w:b/>
        </w:rPr>
        <w:t>GRI</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4DDA39CA" w:rsidR="005D4337" w:rsidRPr="009D2EF2" w:rsidRDefault="004C52BB" w:rsidP="004A59E9">
      <w:pPr>
        <w:pStyle w:val="PargrafodaLista"/>
        <w:numPr>
          <w:ilvl w:val="2"/>
          <w:numId w:val="25"/>
        </w:numPr>
        <w:tabs>
          <w:tab w:val="left" w:pos="1843"/>
        </w:tabs>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D015ED" w:rsidRDefault="00D015ED">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" fillcolor="#d7d7d7" strokeweight=".48pt">
                <v:textbox inset="0,0,0,0">
                  <w:txbxContent>
                    <w:p w14:paraId="5CCE1D2A" w14:textId="77777777" w:rsidR="00D26FDB" w:rsidRDefault="00D26FDB">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11" w:history="1">
        <w:r w:rsidR="009543FD" w:rsidRPr="004743AE">
          <w:rPr>
            <w:rStyle w:val="Hyperlink"/>
            <w:spacing w:val="1"/>
          </w:rPr>
          <w:t>PE 23 – AQUISIÇÃO DE IMPLEMENTOS AGRICOLAS.docx</w:t>
        </w:r>
      </w:hyperlink>
      <w:r w:rsidR="0016251A">
        <w:rPr>
          <w:rStyle w:val="Hyperlink"/>
          <w:spacing w:val="1"/>
        </w:rPr>
        <w:t xml:space="preserve">  </w:t>
      </w:r>
      <w:r w:rsidR="00760423">
        <w:rPr>
          <w:rFonts w:ascii="Arial" w:hAnsi="Arial"/>
          <w:b/>
          <w:u w:val="thick" w:color="0000FF"/>
        </w:rPr>
        <w:t>https://</w:t>
      </w:r>
      <w:r w:rsidR="00760423" w:rsidRPr="00760423">
        <w:t xml:space="preserve"> </w:t>
      </w:r>
      <w:hyperlink r:id="rId12" w:history="1">
        <w:r w:rsidR="00760423" w:rsidRPr="00760423">
          <w:rPr>
            <w:rStyle w:val="Hyperlink"/>
            <w:rFonts w:asciiTheme="majorHAnsi" w:hAnsiTheme="majorHAnsi" w:cstheme="majorHAnsi"/>
            <w:color w:val="auto"/>
            <w:u w:val="none"/>
          </w:rPr>
          <w:t>www.portaldecompraspublicas.com.br</w:t>
        </w:r>
      </w:hyperlink>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D462FD">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36758F96" w:rsidR="005D4337" w:rsidRPr="009D2EF2" w:rsidRDefault="00726D6D" w:rsidP="004A59E9">
      <w:pPr>
        <w:tabs>
          <w:tab w:val="left" w:pos="1843"/>
        </w:tabs>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 FUTURA</w:t>
      </w:r>
      <w:r w:rsidR="00713627">
        <w:rPr>
          <w:rStyle w:val="Forte"/>
          <w:rFonts w:ascii="Arial" w:hAnsi="Arial" w:cs="Arial"/>
          <w:shd w:val="clear" w:color="auto" w:fill="FFFFFF"/>
        </w:rPr>
        <w:t xml:space="preserve"> AQUISIÇÃO</w:t>
      </w:r>
      <w:r w:rsidR="007A0BA5" w:rsidRPr="007A0BA5">
        <w:rPr>
          <w:rStyle w:val="Forte"/>
          <w:shd w:val="clear" w:color="auto" w:fill="FFFFFF"/>
        </w:rPr>
        <w:t xml:space="preserve"> </w:t>
      </w:r>
      <w:r w:rsidR="007A0BA5">
        <w:rPr>
          <w:rStyle w:val="Forte"/>
          <w:shd w:val="clear" w:color="auto" w:fill="FFFFFF"/>
        </w:rPr>
        <w:t>IMPLEMENTOS AGRICOLA</w:t>
      </w:r>
      <w:r w:rsidR="00D75EB4" w:rsidRPr="009D2EF2">
        <w:rPr>
          <w:rStyle w:val="Forte"/>
          <w:shd w:val="clear" w:color="auto" w:fill="FFFFFF"/>
        </w:rPr>
        <w:t>,</w:t>
      </w:r>
      <w:r w:rsidR="00713627">
        <w:rPr>
          <w:rStyle w:val="Forte"/>
          <w:shd w:val="clear" w:color="auto" w:fill="FFFFFF"/>
        </w:rPr>
        <w:t xml:space="preserve"> para atender as demandas da Secretaria Municipal de </w:t>
      </w:r>
      <w:r w:rsidR="007A0BA5">
        <w:rPr>
          <w:rStyle w:val="Forte"/>
          <w:shd w:val="clear" w:color="auto" w:fill="FFFFFF"/>
        </w:rPr>
        <w:t xml:space="preserve">Agricultuar  </w:t>
      </w:r>
      <w:r w:rsidR="00713627">
        <w:rPr>
          <w:rStyle w:val="Forte"/>
          <w:shd w:val="clear" w:color="auto" w:fill="FFFFFF"/>
        </w:rPr>
        <w:t>de Vale do Anari</w:t>
      </w:r>
      <w:r w:rsidR="007A0BA5">
        <w:rPr>
          <w:rStyle w:val="Forte"/>
          <w:shd w:val="clear" w:color="auto" w:fill="FFFFFF"/>
        </w:rPr>
        <w:t>-RO</w:t>
      </w:r>
      <w:r w:rsidR="00713627">
        <w:rPr>
          <w:rStyle w:val="Forte"/>
          <w:shd w:val="clear" w:color="auto" w:fill="FFFFFF"/>
        </w:rPr>
        <w:t>,</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1710E583" w:rsidR="005D4337" w:rsidRPr="009D2EF2"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760423">
        <w:rPr>
          <w:rFonts w:ascii="Arial" w:hAnsi="Arial"/>
          <w:b/>
          <w:u w:val="thick"/>
        </w:rPr>
        <w:t>https://</w:t>
      </w:r>
      <w:r w:rsidR="00760423" w:rsidRPr="00760423">
        <w:rPr>
          <w:b/>
        </w:rPr>
        <w:t xml:space="preserve"> </w:t>
      </w:r>
      <w:hyperlink r:id="rId13" w:history="1">
        <w:r w:rsidR="00760423" w:rsidRPr="00760423">
          <w:rPr>
            <w:rStyle w:val="Hyperlink"/>
            <w:rFonts w:asciiTheme="majorHAnsi" w:hAnsiTheme="majorHAnsi" w:cstheme="majorHAnsi"/>
            <w:b/>
            <w:color w:val="auto"/>
          </w:rPr>
          <w:t>www.portaldecompraspublicas.com.br</w:t>
        </w:r>
      </w:hyperlink>
      <w:r w:rsidRPr="009D2EF2">
        <w:rPr>
          <w:rFonts w:ascii="Arial" w:hAnsi="Arial"/>
          <w:b/>
          <w:u w:val="thick"/>
        </w:rPr>
        <w:t>/,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4A59E9">
      <w:pPr>
        <w:pStyle w:val="PargrafodaLista"/>
        <w:tabs>
          <w:tab w:val="left" w:pos="1537"/>
          <w:tab w:val="left" w:pos="1538"/>
          <w:tab w:val="left" w:pos="1843"/>
        </w:tabs>
        <w:ind w:left="827" w:right="67"/>
      </w:pPr>
    </w:p>
    <w:p w14:paraId="55A2C998" w14:textId="77777777" w:rsidR="005D4337" w:rsidRPr="009D2EF2" w:rsidRDefault="00726D6D" w:rsidP="004A59E9">
      <w:pPr>
        <w:pStyle w:val="PargrafodaLista"/>
        <w:numPr>
          <w:ilvl w:val="2"/>
          <w:numId w:val="23"/>
        </w:numPr>
        <w:tabs>
          <w:tab w:val="left" w:pos="1843"/>
        </w:tabs>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4A59E9">
      <w:pPr>
        <w:pStyle w:val="Corpodetexto"/>
        <w:tabs>
          <w:tab w:val="left" w:pos="1843"/>
        </w:tabs>
        <w:ind w:right="67"/>
        <w:jc w:val="both"/>
        <w:rPr>
          <w:sz w:val="14"/>
        </w:rPr>
      </w:pPr>
    </w:p>
    <w:p w14:paraId="46659A0C" w14:textId="77777777" w:rsidR="005D4337" w:rsidRPr="009D2EF2" w:rsidRDefault="00726D6D" w:rsidP="004A59E9">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4A59E9">
      <w:pPr>
        <w:pStyle w:val="PargrafodaLista"/>
        <w:numPr>
          <w:ilvl w:val="2"/>
          <w:numId w:val="23"/>
        </w:numPr>
        <w:tabs>
          <w:tab w:val="left" w:pos="1843"/>
          <w:tab w:val="left" w:pos="1927"/>
        </w:tabs>
        <w:ind w:left="851" w:right="67" w:firstLine="0"/>
        <w:rPr>
          <w:rFonts w:ascii="Arial" w:hAnsi="Arial"/>
          <w:bCs/>
        </w:rPr>
      </w:pPr>
      <w:r w:rsidRPr="009D2EF2">
        <w:rPr>
          <w:rFonts w:ascii="Arial" w:hAnsi="Arial"/>
          <w:bCs/>
        </w:rPr>
        <w:lastRenderedPageBreak/>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0FBA4159"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9543FD">
        <w:rPr>
          <w:rFonts w:ascii="Arial" w:hAnsi="Arial" w:cs="Arial"/>
        </w:rPr>
        <w:t>15</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3F4E1540" w:rsidR="005D4337" w:rsidRPr="009D2EF2" w:rsidRDefault="00726D6D" w:rsidP="004A59E9">
      <w:pPr>
        <w:pStyle w:val="PargrafodaLista"/>
        <w:numPr>
          <w:ilvl w:val="0"/>
          <w:numId w:val="21"/>
        </w:numPr>
        <w:tabs>
          <w:tab w:val="left" w:pos="1535"/>
          <w:tab w:val="left" w:pos="1536"/>
          <w:tab w:val="left" w:pos="1843"/>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0F9138D9" w:rsidR="00266139" w:rsidRPr="00966529" w:rsidRDefault="00182A00" w:rsidP="004A59E9">
      <w:pPr>
        <w:pStyle w:val="NormalWeb"/>
        <w:shd w:val="clear" w:color="auto" w:fill="FFFFFF"/>
        <w:tabs>
          <w:tab w:val="left" w:pos="1843"/>
        </w:tabs>
        <w:spacing w:before="0" w:beforeAutospacing="0" w:after="0" w:afterAutospacing="0"/>
        <w:ind w:left="1147" w:right="67"/>
        <w:jc w:val="both"/>
        <w:rPr>
          <w:b/>
          <w:bCs/>
        </w:rPr>
      </w:pPr>
      <w:bookmarkStart w:id="8" w:name="_Hlk156251211"/>
      <w:r w:rsidRPr="00887F59">
        <w:rPr>
          <w:color w:val="C00000"/>
        </w:rPr>
        <w:t xml:space="preserve"> </w:t>
      </w:r>
      <w:r w:rsidR="00D462FD" w:rsidRPr="00966529">
        <w:rPr>
          <w:b/>
          <w:bCs/>
        </w:rPr>
        <w:t>Secretaria</w:t>
      </w:r>
      <w:r w:rsidRPr="00966529">
        <w:rPr>
          <w:b/>
          <w:bCs/>
        </w:rPr>
        <w:t xml:space="preserve"> Municipal de</w:t>
      </w:r>
      <w:r w:rsidR="0093470C" w:rsidRPr="00966529">
        <w:rPr>
          <w:rStyle w:val="Forte"/>
          <w:shd w:val="clear" w:color="auto" w:fill="FFFFFF"/>
        </w:rPr>
        <w:t xml:space="preserve"> A</w:t>
      </w:r>
      <w:r w:rsidR="00887F59" w:rsidRPr="00966529">
        <w:rPr>
          <w:rStyle w:val="Forte"/>
          <w:shd w:val="clear" w:color="auto" w:fill="FFFFFF"/>
        </w:rPr>
        <w:t>gricultura</w:t>
      </w:r>
      <w:r w:rsidRPr="00966529">
        <w:rPr>
          <w:b/>
          <w:bCs/>
        </w:rPr>
        <w:t xml:space="preserve">  – SEM</w:t>
      </w:r>
      <w:r w:rsidR="0093470C" w:rsidRPr="00966529">
        <w:rPr>
          <w:b/>
          <w:bCs/>
        </w:rPr>
        <w:t>A</w:t>
      </w:r>
      <w:r w:rsidR="00887F59" w:rsidRPr="00966529">
        <w:rPr>
          <w:b/>
          <w:bCs/>
        </w:rPr>
        <w:t>GRI</w:t>
      </w:r>
    </w:p>
    <w:bookmarkEnd w:id="8"/>
    <w:p w14:paraId="49AA6612" w14:textId="6A0E4081" w:rsidR="0016251A"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D015ED" w:rsidRDefault="00D015ED">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" fillcolor="#d7d7d7" strokeweight=".48pt">
                <v:textbox inset="0,0,0,0">
                  <w:txbxContent>
                    <w:p w14:paraId="74760A1D" w14:textId="17CA3E65" w:rsidR="00D26FDB" w:rsidRDefault="00D26FDB">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4A59E9">
      <w:pPr>
        <w:pStyle w:val="PargrafodaLista"/>
        <w:numPr>
          <w:ilvl w:val="2"/>
          <w:numId w:val="28"/>
        </w:numPr>
        <w:tabs>
          <w:tab w:val="left" w:pos="1555"/>
          <w:tab w:val="left" w:pos="1843"/>
        </w:tabs>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 xml:space="preserve">É de responsabilidade do cadastrado conferir a exatidão dos seus dados cadastrais nos </w:t>
      </w:r>
      <w:r w:rsidRPr="009D2EF2">
        <w:lastRenderedPageBreak/>
        <w:t>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706C18">
        <w:t>Não</w:t>
      </w:r>
      <w:r w:rsidRPr="00706C18">
        <w:rPr>
          <w:spacing w:val="-4"/>
        </w:rPr>
        <w:t xml:space="preserve"> </w:t>
      </w:r>
      <w:r w:rsidRPr="00706C18">
        <w:t>poderão</w:t>
      </w:r>
      <w:r w:rsidRPr="00706C18">
        <w:rPr>
          <w:spacing w:val="-4"/>
        </w:rPr>
        <w:t xml:space="preserve"> </w:t>
      </w:r>
      <w:r w:rsidRPr="00706C18">
        <w:t>disputar</w:t>
      </w:r>
      <w:r w:rsidRPr="00706C18">
        <w:rPr>
          <w:spacing w:val="1"/>
        </w:rPr>
        <w:t xml:space="preserve"> </w:t>
      </w:r>
      <w:r w:rsidRPr="00706C18">
        <w:t>esta</w:t>
      </w:r>
      <w:r w:rsidRPr="00706C18">
        <w:rPr>
          <w:spacing w:val="-3"/>
        </w:rPr>
        <w:t xml:space="preserve"> </w:t>
      </w:r>
      <w:r w:rsidRPr="00706C18">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lastRenderedPageBreak/>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941C7F" w:rsidRDefault="00726D6D" w:rsidP="004A59E9">
      <w:pPr>
        <w:pStyle w:val="Ttulo4"/>
        <w:numPr>
          <w:ilvl w:val="1"/>
          <w:numId w:val="28"/>
        </w:numPr>
        <w:tabs>
          <w:tab w:val="left" w:pos="1536"/>
          <w:tab w:val="left" w:pos="1843"/>
          <w:tab w:val="left" w:pos="4107"/>
        </w:tabs>
        <w:ind w:left="851" w:right="67" w:firstLine="0"/>
        <w:jc w:val="both"/>
        <w:rPr>
          <w:b w:val="0"/>
          <w:bCs w:val="0"/>
        </w:rPr>
      </w:pPr>
      <w:r w:rsidRPr="00941C7F">
        <w:t>Em</w:t>
      </w:r>
      <w:r w:rsidRPr="00941C7F">
        <w:rPr>
          <w:spacing w:val="-6"/>
        </w:rPr>
        <w:t xml:space="preserve"> </w:t>
      </w:r>
      <w:r w:rsidRPr="00941C7F">
        <w:t>tempo,</w:t>
      </w:r>
      <w:r w:rsidRPr="00941C7F">
        <w:rPr>
          <w:spacing w:val="-2"/>
        </w:rPr>
        <w:t xml:space="preserve"> </w:t>
      </w:r>
      <w:r w:rsidRPr="00941C7F">
        <w:t>será</w:t>
      </w:r>
      <w:r w:rsidRPr="00941C7F">
        <w:rPr>
          <w:spacing w:val="-7"/>
        </w:rPr>
        <w:t xml:space="preserve"> </w:t>
      </w:r>
      <w:r w:rsidRPr="00941C7F">
        <w:t>analisado</w:t>
      </w:r>
      <w:r w:rsidRPr="00941C7F">
        <w:rPr>
          <w:spacing w:val="-1"/>
        </w:rPr>
        <w:t xml:space="preserve"> </w:t>
      </w:r>
      <w:r w:rsidRPr="00941C7F">
        <w:t>também:</w:t>
      </w:r>
      <w:r w:rsidR="004F4493" w:rsidRPr="00941C7F">
        <w:t xml:space="preserve"> </w:t>
      </w:r>
      <w:r w:rsidRPr="00941C7F">
        <w:rPr>
          <w:b w:val="0"/>
          <w:bCs w:val="0"/>
        </w:rPr>
        <w:t>Suspensos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participar</w:t>
      </w:r>
      <w:r w:rsidRPr="00941C7F">
        <w:rPr>
          <w:b w:val="0"/>
          <w:bCs w:val="0"/>
          <w:spacing w:val="14"/>
        </w:rPr>
        <w:t xml:space="preserve"> </w:t>
      </w:r>
      <w:r w:rsidRPr="00941C7F">
        <w:rPr>
          <w:b w:val="0"/>
          <w:bCs w:val="0"/>
        </w:rPr>
        <w:t>de</w:t>
      </w:r>
      <w:r w:rsidRPr="00941C7F">
        <w:rPr>
          <w:b w:val="0"/>
          <w:bCs w:val="0"/>
          <w:spacing w:val="13"/>
        </w:rPr>
        <w:t xml:space="preserve"> </w:t>
      </w:r>
      <w:r w:rsidRPr="00941C7F">
        <w:rPr>
          <w:b w:val="0"/>
          <w:bCs w:val="0"/>
        </w:rPr>
        <w:t>licitações</w:t>
      </w:r>
      <w:r w:rsidRPr="00941C7F">
        <w:rPr>
          <w:b w:val="0"/>
          <w:bCs w:val="0"/>
          <w:spacing w:val="13"/>
        </w:rPr>
        <w:t xml:space="preserve"> </w:t>
      </w:r>
      <w:r w:rsidRPr="00941C7F">
        <w:rPr>
          <w:b w:val="0"/>
          <w:bCs w:val="0"/>
        </w:rPr>
        <w:t>e</w:t>
      </w:r>
      <w:r w:rsidRPr="00941C7F">
        <w:rPr>
          <w:b w:val="0"/>
          <w:bCs w:val="0"/>
          <w:spacing w:val="13"/>
        </w:rPr>
        <w:t xml:space="preserve"> </w:t>
      </w:r>
      <w:r w:rsidRPr="00941C7F">
        <w:rPr>
          <w:b w:val="0"/>
          <w:bCs w:val="0"/>
        </w:rPr>
        <w:t>impedidos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contratar</w:t>
      </w:r>
      <w:r w:rsidRPr="00941C7F">
        <w:rPr>
          <w:b w:val="0"/>
          <w:bCs w:val="0"/>
          <w:spacing w:val="15"/>
        </w:rPr>
        <w:t xml:space="preserve"> </w:t>
      </w:r>
      <w:r w:rsidRPr="00941C7F">
        <w:rPr>
          <w:b w:val="0"/>
          <w:bCs w:val="0"/>
        </w:rPr>
        <w:t>com</w:t>
      </w:r>
      <w:r w:rsidRPr="00941C7F">
        <w:rPr>
          <w:b w:val="0"/>
          <w:bCs w:val="0"/>
          <w:spacing w:val="14"/>
        </w:rPr>
        <w:t xml:space="preserve"> </w:t>
      </w:r>
      <w:r w:rsidRPr="00941C7F">
        <w:rPr>
          <w:b w:val="0"/>
          <w:bCs w:val="0"/>
        </w:rPr>
        <w:t>a</w:t>
      </w:r>
      <w:r w:rsidRPr="00941C7F">
        <w:rPr>
          <w:b w:val="0"/>
          <w:bCs w:val="0"/>
          <w:spacing w:val="13"/>
        </w:rPr>
        <w:t xml:space="preserve"> </w:t>
      </w:r>
      <w:r w:rsidRPr="00941C7F">
        <w:rPr>
          <w:b w:val="0"/>
          <w:bCs w:val="0"/>
        </w:rPr>
        <w:t>Prefeitura</w:t>
      </w:r>
      <w:r w:rsidR="00835343" w:rsidRPr="00941C7F">
        <w:rPr>
          <w:b w:val="0"/>
          <w:bCs w:val="0"/>
          <w:spacing w:val="14"/>
        </w:rPr>
        <w:t xml:space="preserve"> de Vale do Anari</w:t>
      </w:r>
      <w:r w:rsidRPr="00941C7F">
        <w:rPr>
          <w:b w:val="0"/>
          <w:bCs w:val="0"/>
        </w:rPr>
        <w:t>/RO,</w:t>
      </w:r>
      <w:r w:rsidRPr="00941C7F">
        <w:rPr>
          <w:b w:val="0"/>
          <w:bCs w:val="0"/>
          <w:spacing w:val="3"/>
        </w:rPr>
        <w:t xml:space="preserve"> </w:t>
      </w:r>
      <w:r w:rsidRPr="00941C7F">
        <w:rPr>
          <w:b w:val="0"/>
          <w:bCs w:val="0"/>
        </w:rPr>
        <w:t>nos</w:t>
      </w:r>
      <w:r w:rsidRPr="00941C7F">
        <w:rPr>
          <w:b w:val="0"/>
          <w:bCs w:val="0"/>
          <w:spacing w:val="-1"/>
        </w:rPr>
        <w:t xml:space="preserve"> </w:t>
      </w:r>
      <w:r w:rsidRPr="00941C7F">
        <w:rPr>
          <w:b w:val="0"/>
          <w:bCs w:val="0"/>
        </w:rPr>
        <w:t>termos</w:t>
      </w:r>
      <w:r w:rsidRPr="00941C7F">
        <w:rPr>
          <w:b w:val="0"/>
          <w:bCs w:val="0"/>
          <w:spacing w:val="1"/>
        </w:rPr>
        <w:t xml:space="preserve"> </w:t>
      </w:r>
      <w:r w:rsidRPr="00941C7F">
        <w:rPr>
          <w:b w:val="0"/>
          <w:bCs w:val="0"/>
        </w:rPr>
        <w:t>do</w:t>
      </w:r>
      <w:r w:rsidRPr="00941C7F">
        <w:rPr>
          <w:b w:val="0"/>
          <w:bCs w:val="0"/>
          <w:spacing w:val="3"/>
        </w:rPr>
        <w:t xml:space="preserve"> </w:t>
      </w:r>
      <w:r w:rsidRPr="00941C7F">
        <w:rPr>
          <w:b w:val="0"/>
          <w:bCs w:val="0"/>
        </w:rPr>
        <w:t>Art.</w:t>
      </w:r>
      <w:r w:rsidRPr="00941C7F">
        <w:rPr>
          <w:b w:val="0"/>
          <w:bCs w:val="0"/>
          <w:spacing w:val="3"/>
        </w:rPr>
        <w:t xml:space="preserve"> </w:t>
      </w:r>
      <w:r w:rsidRPr="00941C7F">
        <w:rPr>
          <w:b w:val="0"/>
          <w:bCs w:val="0"/>
        </w:rPr>
        <w:t>87,</w:t>
      </w:r>
      <w:r w:rsidRPr="00941C7F">
        <w:rPr>
          <w:b w:val="0"/>
          <w:bCs w:val="0"/>
          <w:spacing w:val="3"/>
        </w:rPr>
        <w:t xml:space="preserve"> </w:t>
      </w:r>
      <w:r w:rsidRPr="00941C7F">
        <w:rPr>
          <w:b w:val="0"/>
          <w:bCs w:val="0"/>
        </w:rPr>
        <w:t>III,</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Pr="00941C7F">
        <w:rPr>
          <w:b w:val="0"/>
          <w:bCs w:val="0"/>
          <w:spacing w:val="3"/>
        </w:rPr>
        <w:t xml:space="preserve"> </w:t>
      </w:r>
      <w:r w:rsidRPr="00941C7F">
        <w:rPr>
          <w:b w:val="0"/>
          <w:bCs w:val="0"/>
        </w:rPr>
        <w:t>n.</w:t>
      </w:r>
      <w:r w:rsidRPr="00941C7F">
        <w:rPr>
          <w:b w:val="0"/>
          <w:bCs w:val="0"/>
          <w:spacing w:val="3"/>
        </w:rPr>
        <w:t xml:space="preserve"> </w:t>
      </w:r>
      <w:r w:rsidRPr="00941C7F">
        <w:rPr>
          <w:b w:val="0"/>
          <w:bCs w:val="0"/>
        </w:rPr>
        <w:t>8.666/1993 e</w:t>
      </w:r>
      <w:r w:rsidRPr="00941C7F">
        <w:rPr>
          <w:b w:val="0"/>
          <w:bCs w:val="0"/>
          <w:spacing w:val="1"/>
        </w:rPr>
        <w:t xml:space="preserve"> </w:t>
      </w:r>
      <w:r w:rsidRPr="00941C7F">
        <w:rPr>
          <w:b w:val="0"/>
          <w:bCs w:val="0"/>
        </w:rPr>
        <w:t>do</w:t>
      </w:r>
      <w:r w:rsidRPr="00941C7F">
        <w:rPr>
          <w:b w:val="0"/>
          <w:bCs w:val="0"/>
          <w:spacing w:val="1"/>
        </w:rPr>
        <w:t xml:space="preserve"> </w:t>
      </w:r>
      <w:r w:rsidRPr="00941C7F">
        <w:rPr>
          <w:b w:val="0"/>
          <w:bCs w:val="0"/>
        </w:rPr>
        <w:t>Art.</w:t>
      </w:r>
      <w:r w:rsidRPr="00941C7F">
        <w:rPr>
          <w:b w:val="0"/>
          <w:bCs w:val="0"/>
          <w:spacing w:val="3"/>
        </w:rPr>
        <w:t xml:space="preserve"> </w:t>
      </w:r>
      <w:r w:rsidRPr="00941C7F">
        <w:rPr>
          <w:b w:val="0"/>
          <w:bCs w:val="0"/>
        </w:rPr>
        <w:t>7º</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00A86549" w:rsidRPr="00941C7F">
        <w:rPr>
          <w:b w:val="0"/>
          <w:bCs w:val="0"/>
        </w:rPr>
        <w:t xml:space="preserve"> </w:t>
      </w:r>
      <w:r w:rsidRPr="00941C7F">
        <w:rPr>
          <w:b w:val="0"/>
          <w:bCs w:val="0"/>
        </w:rPr>
        <w:t>n.</w:t>
      </w:r>
      <w:r w:rsidRPr="00941C7F">
        <w:rPr>
          <w:b w:val="0"/>
          <w:bCs w:val="0"/>
          <w:spacing w:val="1"/>
        </w:rPr>
        <w:t xml:space="preserve"> </w:t>
      </w:r>
      <w:r w:rsidRPr="00941C7F">
        <w:rPr>
          <w:b w:val="0"/>
          <w:bCs w:val="0"/>
        </w:rPr>
        <w:t>10.520/2002;</w:t>
      </w:r>
      <w:r w:rsidRPr="00941C7F">
        <w:rPr>
          <w:b w:val="0"/>
          <w:bCs w:val="0"/>
          <w:spacing w:val="-1"/>
        </w:rPr>
        <w:t xml:space="preserve"> </w:t>
      </w:r>
      <w:r w:rsidRPr="00941C7F">
        <w:rPr>
          <w:b w:val="0"/>
          <w:bCs w:val="0"/>
        </w:rPr>
        <w:t>(até</w:t>
      </w:r>
      <w:r w:rsidRPr="00941C7F">
        <w:rPr>
          <w:b w:val="0"/>
          <w:bCs w:val="0"/>
          <w:spacing w:val="-5"/>
        </w:rPr>
        <w:t xml:space="preserve"> </w:t>
      </w:r>
      <w:r w:rsidRPr="00941C7F">
        <w:rPr>
          <w:b w:val="0"/>
          <w:bCs w:val="0"/>
        </w:rPr>
        <w:t>que</w:t>
      </w:r>
      <w:r w:rsidRPr="00941C7F">
        <w:rPr>
          <w:b w:val="0"/>
          <w:bCs w:val="0"/>
          <w:spacing w:val="-5"/>
        </w:rPr>
        <w:t xml:space="preserve"> </w:t>
      </w:r>
      <w:r w:rsidRPr="00941C7F">
        <w:rPr>
          <w:b w:val="0"/>
          <w:bCs w:val="0"/>
        </w:rPr>
        <w:t>se</w:t>
      </w:r>
      <w:r w:rsidRPr="00941C7F">
        <w:rPr>
          <w:b w:val="0"/>
          <w:bCs w:val="0"/>
          <w:spacing w:val="-2"/>
        </w:rPr>
        <w:t xml:space="preserve"> </w:t>
      </w:r>
      <w:r w:rsidRPr="00941C7F">
        <w:rPr>
          <w:b w:val="0"/>
          <w:bCs w:val="0"/>
        </w:rPr>
        <w:t>encerre os</w:t>
      </w:r>
      <w:r w:rsidRPr="00941C7F">
        <w:rPr>
          <w:b w:val="0"/>
          <w:bCs w:val="0"/>
          <w:spacing w:val="-5"/>
        </w:rPr>
        <w:t xml:space="preserve"> </w:t>
      </w:r>
      <w:r w:rsidRPr="00941C7F">
        <w:rPr>
          <w:b w:val="0"/>
          <w:bCs w:val="0"/>
        </w:rPr>
        <w:t>prazos</w:t>
      </w:r>
      <w:r w:rsidRPr="00941C7F">
        <w:rPr>
          <w:b w:val="0"/>
          <w:bCs w:val="0"/>
          <w:spacing w:val="-1"/>
        </w:rPr>
        <w:t xml:space="preserve"> </w:t>
      </w:r>
      <w:r w:rsidRPr="00941C7F">
        <w:rPr>
          <w:b w:val="0"/>
          <w:bCs w:val="0"/>
        </w:rPr>
        <w:t>das</w:t>
      </w:r>
      <w:r w:rsidRPr="00941C7F">
        <w:rPr>
          <w:b w:val="0"/>
          <w:bCs w:val="0"/>
          <w:spacing w:val="-1"/>
        </w:rPr>
        <w:t xml:space="preserve"> </w:t>
      </w:r>
      <w:r w:rsidRPr="00941C7F">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41C7F">
        <w:t>Declarados inidôneos para licitar ou contratar com a Administração Pública, na fo</w:t>
      </w:r>
      <w:r w:rsidRPr="009D2EF2">
        <w:t>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D015ED" w:rsidRDefault="00D015ED">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" fillcolor="#d7d7d7" strokeweight=".48pt">
                <v:textbox inset="0,0,0,0">
                  <w:txbxContent>
                    <w:p w14:paraId="0E5404E5" w14:textId="77777777" w:rsidR="00D26FDB" w:rsidRDefault="00D26FDB">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r w:rsidRPr="009D2EF2">
        <w:t>nos itens em que a participação não for exclusiva para microempresas e empresas de</w:t>
      </w:r>
      <w:r w:rsidRPr="009D2EF2">
        <w:rPr>
          <w:spacing w:val="1"/>
        </w:rPr>
        <w:t xml:space="preserve"> </w:t>
      </w:r>
      <w:r w:rsidRPr="009D2EF2">
        <w:lastRenderedPageBreak/>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4A59E9">
      <w:pPr>
        <w:tabs>
          <w:tab w:val="left" w:pos="1843"/>
        </w:tabs>
        <w:ind w:left="851" w:right="67"/>
        <w:jc w:val="both"/>
      </w:pP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r w:rsidRPr="009D2EF2">
        <w:t>acontecimento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D015ED" w:rsidRDefault="00D015ED">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" fillcolor="#d7d7d7" strokeweight=".48pt">
                <v:textbox inset="0,0,0,0">
                  <w:txbxContent>
                    <w:p w14:paraId="39E8FC58" w14:textId="77777777" w:rsidR="00D26FDB" w:rsidRDefault="00D26FDB">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00941C7F">
        <w:t xml:space="preserve"> </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706C18">
        <w:rPr>
          <w:rFonts w:ascii="Arial" w:hAnsi="Arial"/>
          <w:b/>
          <w:u w:val="thick"/>
        </w:rPr>
        <w:t>quando</w:t>
      </w:r>
      <w:r w:rsidRPr="00706C18">
        <w:rPr>
          <w:rFonts w:ascii="Arial" w:hAnsi="Arial"/>
          <w:b/>
          <w:spacing w:val="-4"/>
          <w:u w:val="thick"/>
        </w:rPr>
        <w:t xml:space="preserve"> </w:t>
      </w:r>
      <w:r w:rsidRPr="00706C18">
        <w:rPr>
          <w:rFonts w:ascii="Arial" w:hAnsi="Arial"/>
          <w:b/>
          <w:u w:val="thick"/>
        </w:rPr>
        <w:t>for</w:t>
      </w:r>
      <w:r w:rsidRPr="00706C18">
        <w:rPr>
          <w:rFonts w:ascii="Arial" w:hAnsi="Arial"/>
          <w:b/>
          <w:spacing w:val="-1"/>
          <w:u w:val="thick"/>
        </w:rPr>
        <w:t xml:space="preserve"> </w:t>
      </w:r>
      <w:r w:rsidRPr="00706C18">
        <w:rPr>
          <w:rFonts w:ascii="Arial" w:hAnsi="Arial"/>
          <w:b/>
          <w:u w:val="thick"/>
        </w:rPr>
        <w:t>o</w:t>
      </w:r>
      <w:r w:rsidRPr="00706C18">
        <w:rPr>
          <w:rFonts w:ascii="Arial" w:hAnsi="Arial"/>
          <w:b/>
          <w:spacing w:val="-3"/>
          <w:u w:val="thick"/>
        </w:rPr>
        <w:t xml:space="preserve"> </w:t>
      </w:r>
      <w:r w:rsidRPr="00706C18">
        <w:rPr>
          <w:rFonts w:ascii="Arial" w:hAnsi="Arial"/>
          <w:b/>
          <w:u w:val="thick"/>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lastRenderedPageBreak/>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706C18">
        <w:rPr>
          <w:rFonts w:ascii="Arial" w:hAnsi="Arial"/>
          <w:i/>
        </w:rPr>
        <w:t>A não solicitação da Comissão de Análise Técnica não exime a CONTRATADA</w:t>
      </w:r>
      <w:r w:rsidRPr="00706C18">
        <w:rPr>
          <w:rFonts w:ascii="Arial" w:hAnsi="Arial"/>
          <w:i/>
          <w:spacing w:val="1"/>
        </w:rPr>
        <w:t xml:space="preserve"> </w:t>
      </w:r>
      <w:r w:rsidRPr="00706C18">
        <w:rPr>
          <w:rFonts w:ascii="Arial" w:hAnsi="Arial"/>
          <w:i/>
        </w:rPr>
        <w:t>da</w:t>
      </w:r>
      <w:r w:rsidRPr="009D2EF2">
        <w:rPr>
          <w:rFonts w:ascii="Arial" w:hAnsi="Arial"/>
          <w:i/>
          <w:shd w:val="clear" w:color="auto" w:fill="FFFF00"/>
        </w:rPr>
        <w:t xml:space="preserve"> </w:t>
      </w:r>
      <w:r w:rsidRPr="00706C18">
        <w:rPr>
          <w:rFonts w:ascii="Arial" w:hAnsi="Arial"/>
          <w:i/>
        </w:rPr>
        <w:t>obrigação de apresentação do selo, certificado, registro ou laudo, de controle de</w:t>
      </w:r>
      <w:r w:rsidRPr="00706C18">
        <w:rPr>
          <w:rFonts w:ascii="Arial" w:hAnsi="Arial"/>
          <w:i/>
          <w:spacing w:val="1"/>
        </w:rPr>
        <w:t xml:space="preserve"> </w:t>
      </w:r>
      <w:r w:rsidRPr="00706C18">
        <w:rPr>
          <w:rFonts w:ascii="Arial" w:hAnsi="Arial"/>
          <w:i/>
        </w:rPr>
        <w:t>qualidade</w:t>
      </w:r>
      <w:r w:rsidRPr="00706C18">
        <w:rPr>
          <w:rFonts w:ascii="Arial" w:hAnsi="Arial"/>
          <w:i/>
          <w:spacing w:val="-1"/>
        </w:rPr>
        <w:t xml:space="preserve"> </w:t>
      </w:r>
      <w:r w:rsidRPr="00706C18">
        <w:rPr>
          <w:rFonts w:ascii="Arial" w:hAnsi="Arial"/>
          <w:i/>
        </w:rPr>
        <w:t>de</w:t>
      </w:r>
      <w:r w:rsidRPr="00706C18">
        <w:rPr>
          <w:rFonts w:ascii="Arial" w:hAnsi="Arial"/>
          <w:i/>
          <w:spacing w:val="1"/>
        </w:rPr>
        <w:t xml:space="preserve"> </w:t>
      </w:r>
      <w:r w:rsidRPr="00706C18">
        <w:rPr>
          <w:rFonts w:ascii="Arial" w:hAnsi="Arial"/>
          <w:i/>
        </w:rPr>
        <w:t>fabricação</w:t>
      </w:r>
      <w:r w:rsidRPr="00706C18">
        <w:rPr>
          <w:rFonts w:ascii="Arial" w:hAnsi="Arial"/>
          <w:i/>
          <w:spacing w:val="-2"/>
        </w:rPr>
        <w:t xml:space="preserve"> </w:t>
      </w:r>
      <w:r w:rsidRPr="00706C18">
        <w:rPr>
          <w:rFonts w:ascii="Arial" w:hAnsi="Arial"/>
          <w:i/>
        </w:rPr>
        <w:t xml:space="preserve">respectivo; </w:t>
      </w:r>
      <w:r w:rsidRPr="00706C18">
        <w:rPr>
          <w:u w:val="single"/>
        </w:rPr>
        <w:t>quando</w:t>
      </w:r>
      <w:r w:rsidRPr="00706C18">
        <w:rPr>
          <w:spacing w:val="-4"/>
          <w:u w:val="single"/>
        </w:rPr>
        <w:t xml:space="preserve"> </w:t>
      </w:r>
      <w:r w:rsidRPr="00706C18">
        <w:rPr>
          <w:u w:val="single"/>
        </w:rPr>
        <w:t>for</w:t>
      </w:r>
      <w:r w:rsidRPr="00706C18">
        <w:rPr>
          <w:spacing w:val="-3"/>
          <w:u w:val="single"/>
        </w:rPr>
        <w:t xml:space="preserve"> </w:t>
      </w:r>
      <w:r w:rsidRPr="00706C18">
        <w:rPr>
          <w:u w:val="single"/>
        </w:rPr>
        <w:t>o</w:t>
      </w:r>
      <w:r w:rsidRPr="00706C18">
        <w:rPr>
          <w:spacing w:val="-4"/>
          <w:u w:val="single"/>
        </w:rPr>
        <w:t xml:space="preserve"> </w:t>
      </w:r>
      <w:r w:rsidRPr="00706C18">
        <w:rPr>
          <w:u w:val="single"/>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D015ED" w:rsidRDefault="00D015ED">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" fillcolor="#d7d7d7" strokeweight=".48pt">
                <v:textbox inset="0,0,0,0">
                  <w:txbxContent>
                    <w:p w14:paraId="4DE2C407" w14:textId="77777777" w:rsidR="00D26FDB" w:rsidRDefault="00D26FDB">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38745B28"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 abertura da presente licitação conduzida pel</w:t>
      </w:r>
      <w:r w:rsidR="00941C7F">
        <w:t>a</w:t>
      </w:r>
      <w:r w:rsidR="00C94869" w:rsidRPr="009D2EF2">
        <w:t xml:space="preserve"> pregoeir</w:t>
      </w:r>
      <w:r w:rsidR="00941C7F">
        <w:t>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lastRenderedPageBreak/>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D015ED" w:rsidRDefault="00726D6D" w:rsidP="004A59E9">
      <w:pPr>
        <w:pStyle w:val="PargrafodaLista"/>
        <w:numPr>
          <w:ilvl w:val="2"/>
          <w:numId w:val="17"/>
        </w:numPr>
        <w:tabs>
          <w:tab w:val="left" w:pos="1491"/>
          <w:tab w:val="left" w:pos="1843"/>
        </w:tabs>
        <w:ind w:left="834" w:right="67" w:hanging="8"/>
        <w:rPr>
          <w:rFonts w:ascii="Arial" w:hAnsi="Arial"/>
        </w:rPr>
      </w:pPr>
      <w:r w:rsidRPr="00D015ED">
        <w:t>O sistema ordenará automaticamente as propostas classificadas, sendo que somente estas</w:t>
      </w:r>
      <w:r w:rsidRPr="00D015ED">
        <w:rPr>
          <w:spacing w:val="1"/>
        </w:rPr>
        <w:t xml:space="preserve"> </w:t>
      </w:r>
      <w:r w:rsidRPr="00D015ED">
        <w:t>participarão</w:t>
      </w:r>
      <w:r w:rsidRPr="00D015ED">
        <w:rPr>
          <w:spacing w:val="-5"/>
        </w:rPr>
        <w:t xml:space="preserve"> </w:t>
      </w:r>
      <w:r w:rsidRPr="00D015ED">
        <w:t>da</w:t>
      </w:r>
      <w:r w:rsidRPr="00D015ED">
        <w:rPr>
          <w:spacing w:val="-4"/>
        </w:rPr>
        <w:t xml:space="preserve"> </w:t>
      </w:r>
      <w:r w:rsidRPr="00D015ED">
        <w:t>fase</w:t>
      </w:r>
      <w:r w:rsidRPr="00D015ED">
        <w:rPr>
          <w:spacing w:val="-2"/>
        </w:rPr>
        <w:t xml:space="preserve"> </w:t>
      </w:r>
      <w:r w:rsidRPr="00D015ED">
        <w:t>de</w:t>
      </w:r>
      <w:r w:rsidRPr="00D015ED">
        <w:rPr>
          <w:spacing w:val="-4"/>
        </w:rPr>
        <w:t xml:space="preserve"> </w:t>
      </w:r>
      <w:r w:rsidRPr="00D015ED">
        <w:t>lances.</w:t>
      </w:r>
    </w:p>
    <w:p w14:paraId="08603FD5" w14:textId="5B2FA6E2"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D015ED">
        <w:t>As</w:t>
      </w:r>
      <w:r w:rsidRPr="00D015ED">
        <w:rPr>
          <w:spacing w:val="1"/>
        </w:rPr>
        <w:t xml:space="preserve"> </w:t>
      </w:r>
      <w:r w:rsidRPr="00D015ED">
        <w:t>propostas</w:t>
      </w:r>
      <w:r w:rsidRPr="00D015ED">
        <w:rPr>
          <w:spacing w:val="1"/>
        </w:rPr>
        <w:t xml:space="preserve"> </w:t>
      </w:r>
      <w:r w:rsidRPr="00D015ED">
        <w:t>cadastradas</w:t>
      </w:r>
      <w:r w:rsidRPr="00D015ED">
        <w:rPr>
          <w:spacing w:val="1"/>
        </w:rPr>
        <w:t xml:space="preserve"> </w:t>
      </w:r>
      <w:r w:rsidRPr="00D015ED">
        <w:t>pelos</w:t>
      </w:r>
      <w:r w:rsidRPr="00D015ED">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9B7840">
        <w:t>a</w:t>
      </w:r>
      <w:r w:rsidR="00C94869" w:rsidRPr="009D2EF2">
        <w:t xml:space="preserve"> pregoeir</w:t>
      </w:r>
      <w:r w:rsidR="009B7840">
        <w:t>a</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DD5685" w:rsidRDefault="00726D6D" w:rsidP="004A59E9">
      <w:pPr>
        <w:pStyle w:val="Ttulo4"/>
        <w:numPr>
          <w:ilvl w:val="1"/>
          <w:numId w:val="17"/>
        </w:numPr>
        <w:tabs>
          <w:tab w:val="left" w:pos="1536"/>
          <w:tab w:val="left" w:pos="1843"/>
        </w:tabs>
        <w:ind w:right="67" w:hanging="709"/>
        <w:jc w:val="both"/>
      </w:pPr>
      <w:r w:rsidRPr="00DD5685">
        <w:rPr>
          <w:shd w:val="clear" w:color="auto" w:fill="BEBEBE"/>
        </w:rPr>
        <w:t>DA</w:t>
      </w:r>
      <w:r w:rsidRPr="00DD5685">
        <w:rPr>
          <w:spacing w:val="-9"/>
          <w:shd w:val="clear" w:color="auto" w:fill="BEBEBE"/>
        </w:rPr>
        <w:t xml:space="preserve"> </w:t>
      </w:r>
      <w:r w:rsidRPr="00DD5685">
        <w:rPr>
          <w:shd w:val="clear" w:color="auto" w:fill="BEBEBE"/>
        </w:rPr>
        <w:t>FORMALIZAÇÃO</w:t>
      </w:r>
      <w:r w:rsidRPr="00DD5685">
        <w:rPr>
          <w:spacing w:val="-2"/>
          <w:shd w:val="clear" w:color="auto" w:fill="BEBEBE"/>
        </w:rPr>
        <w:t xml:space="preserve"> </w:t>
      </w:r>
      <w:r w:rsidRPr="00DD5685">
        <w:rPr>
          <w:shd w:val="clear" w:color="auto" w:fill="BEBEBE"/>
        </w:rPr>
        <w:t>DE</w:t>
      </w:r>
      <w:r w:rsidRPr="00DD5685">
        <w:rPr>
          <w:spacing w:val="-3"/>
          <w:shd w:val="clear" w:color="auto" w:fill="BEBEBE"/>
        </w:rPr>
        <w:t xml:space="preserve"> </w:t>
      </w:r>
      <w:r w:rsidRPr="00DD5685">
        <w:rPr>
          <w:shd w:val="clear" w:color="auto" w:fill="BEBEBE"/>
        </w:rPr>
        <w:t>LANCES</w:t>
      </w:r>
    </w:p>
    <w:p w14:paraId="4E2CC8F9" w14:textId="22D5F0E1"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.1</w:t>
      </w:r>
      <w:r w:rsidRPr="00982E4D">
        <w:rPr>
          <w:b w:val="0"/>
        </w:rPr>
        <w:tab/>
        <w:t>A partir da data e horário definidos para abertura do presente certame, conforme descrito no preâmbulo deste edital, e em conformidade co</w:t>
      </w:r>
      <w:r w:rsidR="009B7840">
        <w:rPr>
          <w:b w:val="0"/>
        </w:rPr>
        <w:t>m o estabelecido neste Edital, a Pregoeira</w:t>
      </w:r>
      <w:r w:rsidRPr="00982E4D">
        <w:rPr>
          <w:b w:val="0"/>
        </w:rPr>
        <w:t xml:space="preserve"> abrirá a sessão pública, verificando as propostas de preços lançadas no sistema, as quais deverão estar em perfeita consonância com as especificações e condições detalhadas neste edital.</w:t>
      </w:r>
    </w:p>
    <w:p w14:paraId="2726CD5A" w14:textId="77777777" w:rsidR="00982E4D" w:rsidRPr="00982E4D" w:rsidRDefault="00982E4D" w:rsidP="00982E4D">
      <w:pPr>
        <w:pStyle w:val="Ttulo4"/>
        <w:tabs>
          <w:tab w:val="left" w:pos="1709"/>
          <w:tab w:val="left" w:pos="1843"/>
        </w:tabs>
        <w:ind w:left="1708" w:right="67"/>
        <w:jc w:val="both"/>
        <w:rPr>
          <w:b w:val="0"/>
        </w:rPr>
      </w:pPr>
    </w:p>
    <w:p w14:paraId="16A0C7D2" w14:textId="10A867DD" w:rsidR="00982E4D" w:rsidRPr="00982E4D" w:rsidRDefault="00982E4D" w:rsidP="00982E4D">
      <w:pPr>
        <w:pStyle w:val="Ttulo4"/>
        <w:tabs>
          <w:tab w:val="left" w:pos="1709"/>
          <w:tab w:val="left" w:pos="1843"/>
        </w:tabs>
        <w:ind w:left="1708" w:right="67"/>
        <w:jc w:val="both"/>
        <w:rPr>
          <w:b w:val="0"/>
        </w:rPr>
      </w:pPr>
      <w:r>
        <w:rPr>
          <w:b w:val="0"/>
        </w:rPr>
        <w:t>6</w:t>
      </w:r>
      <w:r w:rsidR="009B7840">
        <w:rPr>
          <w:b w:val="0"/>
        </w:rPr>
        <w:t>.1.1</w:t>
      </w:r>
      <w:r w:rsidR="009B7840">
        <w:rPr>
          <w:b w:val="0"/>
        </w:rPr>
        <w:tab/>
        <w:t>A Pregoeira</w:t>
      </w:r>
      <w:r w:rsidRPr="00982E4D">
        <w:rPr>
          <w:b w:val="0"/>
        </w:rPr>
        <w:t xml:space="preserve">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311E79C3" w14:textId="77777777" w:rsidR="00982E4D" w:rsidRPr="00982E4D" w:rsidRDefault="00982E4D" w:rsidP="00982E4D">
      <w:pPr>
        <w:pStyle w:val="Ttulo4"/>
        <w:tabs>
          <w:tab w:val="left" w:pos="1709"/>
          <w:tab w:val="left" w:pos="1843"/>
        </w:tabs>
        <w:ind w:left="1708" w:right="67"/>
        <w:jc w:val="both"/>
        <w:rPr>
          <w:b w:val="0"/>
        </w:rPr>
      </w:pPr>
    </w:p>
    <w:p w14:paraId="793209B3" w14:textId="40315CCC"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.2</w:t>
      </w:r>
      <w:r w:rsidRPr="00982E4D">
        <w:rPr>
          <w:b w:val="0"/>
        </w:rPr>
        <w:tab/>
        <w:t xml:space="preserve">Os lances serão realizados em conformidade com a Lei Federal Nº 14.133/21 Art. 56 inc I e II, no modo de disputa ABERTO ou FECHADO, conforme definido e cadastrado no sistema da Plataforma </w:t>
      </w:r>
      <w:r w:rsidR="00760423">
        <w:rPr>
          <w:b w:val="0"/>
        </w:rPr>
        <w:t>PORTAL DE COMPRAS PUBLICAS</w:t>
      </w:r>
      <w:r w:rsidRPr="00982E4D">
        <w:rPr>
          <w:b w:val="0"/>
        </w:rPr>
        <w:t>;</w:t>
      </w:r>
    </w:p>
    <w:p w14:paraId="0FAB0C65" w14:textId="77777777" w:rsidR="00982E4D" w:rsidRPr="00982E4D" w:rsidRDefault="00982E4D" w:rsidP="00982E4D">
      <w:pPr>
        <w:pStyle w:val="Ttulo4"/>
        <w:tabs>
          <w:tab w:val="left" w:pos="1709"/>
          <w:tab w:val="left" w:pos="1843"/>
        </w:tabs>
        <w:ind w:left="1708" w:right="67"/>
        <w:jc w:val="both"/>
        <w:rPr>
          <w:b w:val="0"/>
        </w:rPr>
      </w:pPr>
    </w:p>
    <w:p w14:paraId="3007359D" w14:textId="17713DA6"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.3</w:t>
      </w:r>
      <w:r w:rsidRPr="00982E4D">
        <w:rPr>
          <w:b w:val="0"/>
        </w:rPr>
        <w:tab/>
        <w:t>Constatada a existência de proposta incompatível com o objeto licitado ou</w:t>
      </w:r>
      <w:r w:rsidR="009B7840">
        <w:rPr>
          <w:b w:val="0"/>
        </w:rPr>
        <w:t xml:space="preserve"> manifestadamente inexequível, a Pregoeira</w:t>
      </w:r>
      <w:r w:rsidRPr="00982E4D">
        <w:rPr>
          <w:b w:val="0"/>
        </w:rPr>
        <w:t xml:space="preserve"> obrigatoriamente justificará, por meio do sistema, e então DESCLASSIFICARÁ.</w:t>
      </w:r>
    </w:p>
    <w:p w14:paraId="1FA0A759" w14:textId="77777777" w:rsidR="00982E4D" w:rsidRPr="00982E4D" w:rsidRDefault="00982E4D" w:rsidP="00982E4D">
      <w:pPr>
        <w:pStyle w:val="Ttulo4"/>
        <w:tabs>
          <w:tab w:val="left" w:pos="1709"/>
          <w:tab w:val="left" w:pos="1843"/>
        </w:tabs>
        <w:ind w:left="1708" w:right="67"/>
        <w:jc w:val="both"/>
        <w:rPr>
          <w:b w:val="0"/>
        </w:rPr>
      </w:pPr>
    </w:p>
    <w:p w14:paraId="7140B69A" w14:textId="671F2CDD"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.3.1</w:t>
      </w:r>
      <w:r w:rsidRPr="00982E4D">
        <w:rPr>
          <w:b w:val="0"/>
        </w:rPr>
        <w:tab/>
        <w:t>O proponente que encaminhar o valor inicial de sua proposta manifestadamente inexequível, caso o mesmo não honre a oferta encaminhada, terá sua proposta rejeitada na fase de aceitabilidade.</w:t>
      </w:r>
    </w:p>
    <w:p w14:paraId="5AAA37C4" w14:textId="77777777" w:rsidR="00982E4D" w:rsidRPr="00982E4D" w:rsidRDefault="00982E4D" w:rsidP="00982E4D">
      <w:pPr>
        <w:pStyle w:val="Ttulo4"/>
        <w:tabs>
          <w:tab w:val="left" w:pos="1709"/>
          <w:tab w:val="left" w:pos="1843"/>
        </w:tabs>
        <w:ind w:left="1708" w:right="67"/>
        <w:jc w:val="both"/>
        <w:rPr>
          <w:b w:val="0"/>
        </w:rPr>
      </w:pPr>
    </w:p>
    <w:p w14:paraId="4F2A43ED" w14:textId="215E49B0"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.3.2</w:t>
      </w:r>
      <w:r w:rsidRPr="00982E4D">
        <w:rPr>
          <w:b w:val="0"/>
        </w:rPr>
        <w:tab/>
        <w:t>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 Federal n° 14.133/21.</w:t>
      </w:r>
    </w:p>
    <w:p w14:paraId="237CC041" w14:textId="77777777" w:rsidR="00982E4D" w:rsidRPr="00982E4D" w:rsidRDefault="00982E4D" w:rsidP="00982E4D">
      <w:pPr>
        <w:pStyle w:val="Ttulo4"/>
        <w:tabs>
          <w:tab w:val="left" w:pos="1709"/>
          <w:tab w:val="left" w:pos="1843"/>
        </w:tabs>
        <w:ind w:left="1708" w:right="67"/>
        <w:jc w:val="both"/>
        <w:rPr>
          <w:b w:val="0"/>
        </w:rPr>
      </w:pPr>
    </w:p>
    <w:p w14:paraId="03E83956" w14:textId="0E1588E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.4</w:t>
      </w:r>
      <w:r w:rsidRPr="00982E4D">
        <w:rPr>
          <w:b w:val="0"/>
        </w:rPr>
        <w:tab/>
        <w:t>AS LICITANTES DEVERÃO MANTER A IMPESSOALIDADE, NÃO SE IDENTIFICANDO DURANTE A FASE DE LANCES, SOB PENA DE SEREM DESCLASSIFICADAS DO CERTAME PELO PREGOEIRO</w:t>
      </w:r>
      <w:r w:rsidR="009B7840">
        <w:rPr>
          <w:b w:val="0"/>
        </w:rPr>
        <w:t xml:space="preserve"> (a)</w:t>
      </w:r>
      <w:r w:rsidRPr="00982E4D">
        <w:rPr>
          <w:b w:val="0"/>
        </w:rPr>
        <w:t>.</w:t>
      </w:r>
    </w:p>
    <w:p w14:paraId="7EEC42CC" w14:textId="77777777" w:rsidR="00982E4D" w:rsidRPr="00982E4D" w:rsidRDefault="00982E4D" w:rsidP="00982E4D">
      <w:pPr>
        <w:pStyle w:val="Ttulo4"/>
        <w:tabs>
          <w:tab w:val="left" w:pos="1709"/>
          <w:tab w:val="left" w:pos="1843"/>
        </w:tabs>
        <w:ind w:left="1708" w:right="67"/>
        <w:jc w:val="both"/>
        <w:rPr>
          <w:b w:val="0"/>
        </w:rPr>
      </w:pPr>
    </w:p>
    <w:p w14:paraId="48CB92E8" w14:textId="67585904"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.5</w:t>
      </w:r>
      <w:r w:rsidRPr="00982E4D">
        <w:rPr>
          <w:b w:val="0"/>
        </w:rPr>
        <w:tab/>
        <w:t xml:space="preserve">Em seguida ocorrerá o início da etapa de lances, via Internet, única e exclusivamente, no site </w:t>
      </w:r>
      <w:hyperlink r:id="rId14" w:history="1">
        <w:r w:rsidR="00760423" w:rsidRPr="00760423">
          <w:rPr>
            <w:rStyle w:val="Hyperlink"/>
            <w:rFonts w:asciiTheme="majorHAnsi" w:hAnsiTheme="majorHAnsi" w:cstheme="majorHAnsi"/>
            <w:color w:val="auto"/>
          </w:rPr>
          <w:t>www.portaldecompraspublicas.com.br</w:t>
        </w:r>
      </w:hyperlink>
      <w:r w:rsidRPr="00760423">
        <w:rPr>
          <w:b w:val="0"/>
        </w:rPr>
        <w:t xml:space="preserve">, </w:t>
      </w:r>
      <w:r w:rsidRPr="00982E4D">
        <w:rPr>
          <w:b w:val="0"/>
        </w:rPr>
        <w:t>conforme Edital.</w:t>
      </w:r>
    </w:p>
    <w:p w14:paraId="44CF9F6E" w14:textId="77777777" w:rsidR="00982E4D" w:rsidRPr="00982E4D" w:rsidRDefault="00982E4D" w:rsidP="00982E4D">
      <w:pPr>
        <w:pStyle w:val="Ttulo4"/>
        <w:tabs>
          <w:tab w:val="left" w:pos="1709"/>
          <w:tab w:val="left" w:pos="1843"/>
        </w:tabs>
        <w:ind w:left="1708" w:right="67"/>
        <w:jc w:val="both"/>
        <w:rPr>
          <w:b w:val="0"/>
        </w:rPr>
      </w:pPr>
    </w:p>
    <w:p w14:paraId="6C240DEF" w14:textId="7C568909"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.6</w:t>
      </w:r>
      <w:r w:rsidRPr="00982E4D">
        <w:rPr>
          <w:b w:val="0"/>
        </w:rPr>
        <w:tab/>
        <w:t>Todas as licitantes poderão apresentar lances para os ITENS E/OU LOTES cotados, exclusivamente por meio do Sistema Eletrônico, sendo o licitante imediatamente informado do seu recebimento e respectivo horário de registro e valor.</w:t>
      </w:r>
    </w:p>
    <w:p w14:paraId="3E3774E6" w14:textId="77777777" w:rsidR="00982E4D" w:rsidRPr="00982E4D" w:rsidRDefault="00982E4D" w:rsidP="00982E4D">
      <w:pPr>
        <w:pStyle w:val="Ttulo4"/>
        <w:tabs>
          <w:tab w:val="left" w:pos="1709"/>
          <w:tab w:val="left" w:pos="1843"/>
        </w:tabs>
        <w:ind w:left="1708" w:right="67"/>
        <w:jc w:val="both"/>
        <w:rPr>
          <w:b w:val="0"/>
        </w:rPr>
      </w:pPr>
    </w:p>
    <w:p w14:paraId="708C64C2" w14:textId="4C4866C4"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.6.1</w:t>
      </w:r>
      <w:r w:rsidRPr="00982E4D">
        <w:rPr>
          <w:b w:val="0"/>
        </w:rPr>
        <w:tab/>
        <w:t>Assim como será lançado na proposta de preços, que deverá conter o menor percentual ofertado, os lances serão ofertados observando-se as seguintes condições:</w:t>
      </w:r>
    </w:p>
    <w:p w14:paraId="55025213" w14:textId="77777777" w:rsidR="00982E4D" w:rsidRPr="00982E4D" w:rsidRDefault="00982E4D" w:rsidP="00982E4D">
      <w:pPr>
        <w:pStyle w:val="Ttulo4"/>
        <w:tabs>
          <w:tab w:val="left" w:pos="1709"/>
          <w:tab w:val="left" w:pos="1843"/>
        </w:tabs>
        <w:ind w:left="1708" w:right="67"/>
        <w:jc w:val="both"/>
        <w:rPr>
          <w:b w:val="0"/>
        </w:rPr>
      </w:pPr>
    </w:p>
    <w:p w14:paraId="55137672" w14:textId="55153FF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.6.2</w:t>
      </w:r>
      <w:r w:rsidRPr="00982E4D">
        <w:rPr>
          <w:b w:val="0"/>
        </w:rPr>
        <w:tab/>
        <w:t>Serão aceitos somente lances em moeda corrente nacional (R$), com VALORES UNITÁRIOS E TOTAIS com no máximo 02 (duas) casas decimais, considerando as quantidades constantes nos ANEXOS I e III – TERMO DE REFERÊNCIA. Caso seja encerrada a fase de lances, e a licitan</w:t>
      </w:r>
      <w:r w:rsidR="009B7840">
        <w:rPr>
          <w:b w:val="0"/>
        </w:rPr>
        <w:t>te divergir com o exigido, a Pregoeira</w:t>
      </w:r>
      <w:r w:rsidRPr="00982E4D">
        <w:rPr>
          <w:b w:val="0"/>
        </w:rPr>
        <w:t>, poderá convocar no CHAT MENSAGEM para atualização do referido lance, e/ou realizar a atualização dos valores arredondando-os PARA MENOS automaticamente caso a licitante permaneça inerte.</w:t>
      </w:r>
    </w:p>
    <w:p w14:paraId="66B3E18E" w14:textId="77777777" w:rsidR="00982E4D" w:rsidRPr="00982E4D" w:rsidRDefault="00982E4D" w:rsidP="00982E4D">
      <w:pPr>
        <w:pStyle w:val="Ttulo4"/>
        <w:tabs>
          <w:tab w:val="left" w:pos="1709"/>
          <w:tab w:val="left" w:pos="1843"/>
        </w:tabs>
        <w:ind w:left="1708" w:right="67"/>
        <w:jc w:val="both"/>
        <w:rPr>
          <w:b w:val="0"/>
        </w:rPr>
      </w:pPr>
    </w:p>
    <w:p w14:paraId="1DE1053D" w14:textId="30D53F7C"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.7</w:t>
      </w:r>
      <w:r w:rsidRPr="00982E4D">
        <w:rPr>
          <w:b w:val="0"/>
        </w:rPr>
        <w:tab/>
        <w:t>A abertura e da fase de lances “via Int</w:t>
      </w:r>
      <w:r w:rsidR="009B7840">
        <w:rPr>
          <w:b w:val="0"/>
        </w:rPr>
        <w:t>ernet” será feita pela Pregoeira</w:t>
      </w:r>
      <w:r w:rsidRPr="00982E4D">
        <w:rPr>
          <w:b w:val="0"/>
        </w:rPr>
        <w:t xml:space="preserve">, sendo o Sistema </w:t>
      </w:r>
      <w:r w:rsidR="00760423">
        <w:rPr>
          <w:b w:val="0"/>
        </w:rPr>
        <w:t>PORTAL DE COMPRAS PUBLICAS</w:t>
      </w:r>
      <w:r w:rsidRPr="00982E4D">
        <w:rPr>
          <w:b w:val="0"/>
        </w:rPr>
        <w:t xml:space="preserve"> responsável pelo encerramento dos prazos aleatórios, prazos adicionais e demais fases do certame, definidas conforme modo de Disputa definido no Item 10.</w:t>
      </w:r>
    </w:p>
    <w:p w14:paraId="5C92CA47" w14:textId="77777777" w:rsidR="00982E4D" w:rsidRPr="00982E4D" w:rsidRDefault="00982E4D" w:rsidP="00982E4D">
      <w:pPr>
        <w:pStyle w:val="Ttulo4"/>
        <w:tabs>
          <w:tab w:val="left" w:pos="1709"/>
          <w:tab w:val="left" w:pos="1843"/>
        </w:tabs>
        <w:ind w:left="1708" w:right="67"/>
        <w:jc w:val="both"/>
        <w:rPr>
          <w:b w:val="0"/>
        </w:rPr>
      </w:pPr>
    </w:p>
    <w:p w14:paraId="0666ECD3" w14:textId="0467D057"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.8</w:t>
      </w:r>
      <w:r w:rsidRPr="00982E4D">
        <w:rPr>
          <w:b w:val="0"/>
        </w:rPr>
        <w:tab/>
        <w:t>As licitantes poderão oferecer lances menores e sucessivos, observado o horário fixado e as regras de sua aceitação;</w:t>
      </w:r>
    </w:p>
    <w:p w14:paraId="359804C3" w14:textId="77777777" w:rsidR="00982E4D" w:rsidRPr="00982E4D" w:rsidRDefault="00982E4D" w:rsidP="00982E4D">
      <w:pPr>
        <w:pStyle w:val="Ttulo4"/>
        <w:tabs>
          <w:tab w:val="left" w:pos="1709"/>
          <w:tab w:val="left" w:pos="1843"/>
        </w:tabs>
        <w:ind w:left="1708" w:right="67"/>
        <w:jc w:val="both"/>
        <w:rPr>
          <w:b w:val="0"/>
        </w:rPr>
      </w:pPr>
    </w:p>
    <w:p w14:paraId="23FB89D4" w14:textId="10AC433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.9</w:t>
      </w:r>
      <w:r w:rsidRPr="00982E4D">
        <w:rPr>
          <w:b w:val="0"/>
        </w:rPr>
        <w:tab/>
        <w:t>O licitante somente poderá oferecer valor inferior ou maior percentual de desconto ao último lance por ele ofertado e registrado pelo sistema, observado, quando houver, o intervalo mínimo de diferença de valores ou de percentuais entre os lances;</w:t>
      </w:r>
    </w:p>
    <w:p w14:paraId="03E34D75" w14:textId="77777777" w:rsidR="00982E4D" w:rsidRPr="00982E4D" w:rsidRDefault="00982E4D" w:rsidP="00982E4D">
      <w:pPr>
        <w:pStyle w:val="Ttulo4"/>
        <w:tabs>
          <w:tab w:val="left" w:pos="1709"/>
          <w:tab w:val="left" w:pos="1843"/>
        </w:tabs>
        <w:ind w:left="1708" w:right="67"/>
        <w:jc w:val="both"/>
        <w:rPr>
          <w:b w:val="0"/>
        </w:rPr>
      </w:pPr>
    </w:p>
    <w:p w14:paraId="421F20E6" w14:textId="1BCD2300"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.10</w:t>
      </w:r>
      <w:r w:rsidR="00982E4D" w:rsidRPr="00982E4D">
        <w:rPr>
          <w:b w:val="0"/>
        </w:rPr>
        <w:tab/>
        <w:t>Não serão aceitos dois ou mais lances de mesmo valor, prevalecendo aquele que for recebido e registrado em primeiro lugar;</w:t>
      </w:r>
    </w:p>
    <w:p w14:paraId="3F3DF584" w14:textId="77777777" w:rsidR="00982E4D" w:rsidRPr="00982E4D" w:rsidRDefault="00982E4D" w:rsidP="00982E4D">
      <w:pPr>
        <w:pStyle w:val="Ttulo4"/>
        <w:tabs>
          <w:tab w:val="left" w:pos="1709"/>
          <w:tab w:val="left" w:pos="1843"/>
        </w:tabs>
        <w:ind w:left="1708" w:right="67"/>
        <w:jc w:val="both"/>
        <w:rPr>
          <w:b w:val="0"/>
        </w:rPr>
      </w:pPr>
    </w:p>
    <w:p w14:paraId="47009A40" w14:textId="35DF345D"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.11</w:t>
      </w:r>
      <w:r w:rsidR="00982E4D" w:rsidRPr="00982E4D">
        <w:rPr>
          <w:b w:val="0"/>
        </w:rPr>
        <w:tab/>
        <w:t>Durante o transcurso da sessão pública, as licitantes serão informadas, em tempo real, do valor do menor lance registrado que tenha sido apresentado pelas demais licitantes, vedada a identificação do detentor do lance;</w:t>
      </w:r>
    </w:p>
    <w:p w14:paraId="7D2A6628" w14:textId="77777777" w:rsidR="00982E4D" w:rsidRPr="00982E4D" w:rsidRDefault="00982E4D" w:rsidP="00982E4D">
      <w:pPr>
        <w:pStyle w:val="Ttulo4"/>
        <w:tabs>
          <w:tab w:val="left" w:pos="1709"/>
          <w:tab w:val="left" w:pos="1843"/>
        </w:tabs>
        <w:ind w:left="1708" w:right="67"/>
        <w:jc w:val="both"/>
        <w:rPr>
          <w:b w:val="0"/>
        </w:rPr>
      </w:pPr>
    </w:p>
    <w:p w14:paraId="5E9E15B9" w14:textId="403B3900"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.12</w:t>
      </w:r>
      <w:r w:rsidR="00982E4D" w:rsidRPr="00982E4D">
        <w:rPr>
          <w:b w:val="0"/>
        </w:rPr>
        <w:tab/>
        <w:t>Sendo efetuado lan</w:t>
      </w:r>
      <w:r>
        <w:rPr>
          <w:b w:val="0"/>
        </w:rPr>
        <w:t>ce manifestamente inexequível, a Pregoeira</w:t>
      </w:r>
      <w:r w:rsidR="00982E4D" w:rsidRPr="00982E4D">
        <w:rPr>
          <w:b w:val="0"/>
        </w:rPr>
        <w:t xml:space="preserve"> poderá alertar o proponente sobre o valor cotado para o respectivo item, através do sistema, o excluirá, podendo o mesmo ser confirmado ou reformulado pelo proponente;</w:t>
      </w:r>
    </w:p>
    <w:p w14:paraId="71B44A86" w14:textId="77777777" w:rsidR="00982E4D" w:rsidRPr="00982E4D" w:rsidRDefault="00982E4D" w:rsidP="00982E4D">
      <w:pPr>
        <w:pStyle w:val="Ttulo4"/>
        <w:tabs>
          <w:tab w:val="left" w:pos="1709"/>
          <w:tab w:val="left" w:pos="1843"/>
        </w:tabs>
        <w:ind w:left="1708" w:right="67"/>
        <w:jc w:val="both"/>
        <w:rPr>
          <w:b w:val="0"/>
        </w:rPr>
      </w:pPr>
    </w:p>
    <w:p w14:paraId="2C9BDB3C" w14:textId="74E18B6D"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.12.1</w:t>
      </w:r>
      <w:r w:rsidR="00982E4D" w:rsidRPr="00982E4D">
        <w:rPr>
          <w:b w:val="0"/>
        </w:rPr>
        <w:tab/>
        <w:t>A exclusão de lance é possível somente durante a fase de lances, conforme possibilita o sistema eletrônico, ou seja, antes do encerramento do item/lote;</w:t>
      </w:r>
    </w:p>
    <w:p w14:paraId="72365DA4" w14:textId="77777777" w:rsidR="00982E4D" w:rsidRPr="00982E4D" w:rsidRDefault="00982E4D" w:rsidP="00982E4D">
      <w:pPr>
        <w:pStyle w:val="Ttulo4"/>
        <w:tabs>
          <w:tab w:val="left" w:pos="1709"/>
          <w:tab w:val="left" w:pos="1843"/>
        </w:tabs>
        <w:ind w:left="1708" w:right="67"/>
        <w:jc w:val="both"/>
        <w:rPr>
          <w:b w:val="0"/>
        </w:rPr>
      </w:pPr>
    </w:p>
    <w:p w14:paraId="14B5C761" w14:textId="4D8569E0" w:rsidR="00982E4D" w:rsidRDefault="009B7840" w:rsidP="00982E4D">
      <w:pPr>
        <w:pStyle w:val="Ttulo4"/>
        <w:tabs>
          <w:tab w:val="left" w:pos="1709"/>
          <w:tab w:val="left" w:pos="1843"/>
        </w:tabs>
        <w:ind w:left="1708" w:right="67"/>
        <w:jc w:val="both"/>
        <w:rPr>
          <w:b w:val="0"/>
        </w:rPr>
      </w:pPr>
      <w:r>
        <w:rPr>
          <w:b w:val="0"/>
        </w:rPr>
        <w:t>6</w:t>
      </w:r>
      <w:r w:rsidR="00982E4D" w:rsidRPr="00982E4D">
        <w:rPr>
          <w:b w:val="0"/>
        </w:rPr>
        <w:t>.12.2</w:t>
      </w:r>
      <w:r w:rsidR="00982E4D" w:rsidRPr="00982E4D">
        <w:rPr>
          <w:b w:val="0"/>
        </w:rPr>
        <w:tab/>
        <w:t>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2B7C575D" w14:textId="77777777" w:rsidR="00982E4D" w:rsidRPr="00982E4D" w:rsidRDefault="00982E4D" w:rsidP="00982E4D">
      <w:pPr>
        <w:pStyle w:val="Ttulo4"/>
        <w:tabs>
          <w:tab w:val="left" w:pos="1709"/>
          <w:tab w:val="left" w:pos="1843"/>
        </w:tabs>
        <w:ind w:left="1708" w:right="67"/>
        <w:jc w:val="both"/>
        <w:rPr>
          <w:b w:val="0"/>
        </w:rPr>
      </w:pPr>
    </w:p>
    <w:p w14:paraId="08ED26AF" w14:textId="77777777" w:rsidR="00982E4D" w:rsidRPr="00982E4D" w:rsidRDefault="00982E4D" w:rsidP="00982E4D">
      <w:pPr>
        <w:suppressAutoHyphens/>
        <w:autoSpaceDE/>
        <w:autoSpaceDN/>
        <w:jc w:val="both"/>
        <w:rPr>
          <w:rFonts w:ascii="Arial" w:eastAsia="Arial Unicode MS" w:hAnsi="Arial" w:cs="Arial"/>
          <w:bCs/>
          <w:lang w:val="pt-BR"/>
        </w:rPr>
      </w:pPr>
    </w:p>
    <w:p w14:paraId="0CF1C325" w14:textId="14A4E24C" w:rsidR="00982E4D" w:rsidRPr="009B7840" w:rsidRDefault="00982E4D" w:rsidP="000A4EB7">
      <w:pPr>
        <w:pStyle w:val="PargrafodaLista"/>
        <w:widowControl/>
        <w:numPr>
          <w:ilvl w:val="2"/>
          <w:numId w:val="45"/>
        </w:numPr>
        <w:shd w:val="clear" w:color="auto" w:fill="D9D9D9"/>
        <w:autoSpaceDE/>
        <w:autoSpaceDN/>
        <w:rPr>
          <w:rFonts w:ascii="Arial" w:eastAsia="Times New Roman" w:hAnsi="Arial" w:cs="Arial"/>
          <w:b/>
          <w:lang w:val="pt-BR" w:eastAsia="pt-BR"/>
        </w:rPr>
      </w:pPr>
      <w:r w:rsidRPr="009B7840">
        <w:rPr>
          <w:rFonts w:ascii="Arial" w:eastAsia="Times New Roman" w:hAnsi="Arial" w:cs="Arial"/>
          <w:b/>
          <w:lang w:val="pt-BR" w:eastAsia="pt-BR"/>
        </w:rPr>
        <w:t>DO MODO DE DISPUTA</w:t>
      </w:r>
    </w:p>
    <w:p w14:paraId="31D8256E"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4C20AF46" w14:textId="0F6877C6" w:rsidR="00982E4D" w:rsidRPr="00982E4D" w:rsidRDefault="009B7840" w:rsidP="009B7840">
      <w:pPr>
        <w:widowControl/>
        <w:autoSpaceDE/>
        <w:autoSpaceDN/>
        <w:ind w:left="1708"/>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6.3.3.1 </w:t>
      </w:r>
      <w:r w:rsidR="00982E4D" w:rsidRPr="00982E4D">
        <w:rPr>
          <w:rFonts w:ascii="Arial" w:eastAsia="Times New Roman" w:hAnsi="Arial" w:cs="Arial"/>
          <w:color w:val="000000"/>
          <w:lang w:val="pt-BR" w:eastAsia="pt-BR"/>
        </w:rPr>
        <w:t xml:space="preserve">Os lances serão realizados em conformidade com a Lei Federal Nº 14.133/21, no modo de disputa ABERTO ou FECHADO, conforme definido no Art. Nº 56 Inc I e II e cadastrado no sistema da Plataforma </w:t>
      </w:r>
      <w:r w:rsidR="00760423">
        <w:rPr>
          <w:rFonts w:ascii="Arial" w:eastAsia="Times New Roman" w:hAnsi="Arial" w:cs="Arial"/>
          <w:color w:val="000000"/>
          <w:lang w:val="pt-BR" w:eastAsia="pt-BR"/>
        </w:rPr>
        <w:t>PORTAL DE COMPRAS PUBLICAS</w:t>
      </w:r>
      <w:r w:rsidR="00982E4D" w:rsidRPr="00982E4D">
        <w:rPr>
          <w:rFonts w:ascii="Arial" w:eastAsia="Times New Roman" w:hAnsi="Arial" w:cs="Arial"/>
          <w:color w:val="000000"/>
          <w:lang w:val="pt-BR" w:eastAsia="pt-BR"/>
        </w:rPr>
        <w:t>;</w:t>
      </w:r>
    </w:p>
    <w:p w14:paraId="1CF0E0C1"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5FEB1B29" w14:textId="64EC54C5" w:rsidR="00982E4D" w:rsidRPr="00982E4D" w:rsidRDefault="009B7840" w:rsidP="009B7840">
      <w:pPr>
        <w:widowControl/>
        <w:autoSpaceDE/>
        <w:autoSpaceDN/>
        <w:ind w:left="1708"/>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6.3.3.2 </w:t>
      </w:r>
      <w:r w:rsidR="00982E4D" w:rsidRPr="00982E4D">
        <w:rPr>
          <w:rFonts w:ascii="Arial" w:eastAsia="Times New Roman" w:hAnsi="Arial" w:cs="Arial"/>
          <w:bCs/>
          <w:lang w:val="pt-BR" w:eastAsia="pt-BR"/>
        </w:rPr>
        <w:t xml:space="preserve">No presente certame, o modo de disputa será o modo </w:t>
      </w:r>
      <w:r w:rsidR="00982E4D" w:rsidRPr="00982E4D">
        <w:rPr>
          <w:rFonts w:ascii="Arial" w:eastAsia="Times New Roman" w:hAnsi="Arial" w:cs="Arial"/>
          <w:b/>
          <w:u w:val="single"/>
          <w:lang w:val="pt-BR" w:eastAsia="pt-BR"/>
        </w:rPr>
        <w:t>ABERTO E FECHADO</w:t>
      </w:r>
      <w:r w:rsidR="00982E4D" w:rsidRPr="00982E4D">
        <w:rPr>
          <w:rFonts w:ascii="Arial" w:eastAsia="Times New Roman" w:hAnsi="Arial" w:cs="Arial"/>
          <w:bCs/>
          <w:lang w:val="pt-BR" w:eastAsia="pt-BR"/>
        </w:rPr>
        <w:t>, nos termos do Decreto Federal de n° 10.024/2019.</w:t>
      </w:r>
    </w:p>
    <w:p w14:paraId="597DE5EF"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4DEAED32" w14:textId="57A178C1" w:rsidR="00982E4D" w:rsidRPr="00982E4D" w:rsidRDefault="009B7840" w:rsidP="009B7840">
      <w:pPr>
        <w:widowControl/>
        <w:autoSpaceDE/>
        <w:autoSpaceDN/>
        <w:ind w:left="1708"/>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6.3.3.3 </w:t>
      </w:r>
      <w:r w:rsidR="00982E4D" w:rsidRPr="00982E4D">
        <w:rPr>
          <w:rFonts w:ascii="Arial" w:eastAsia="Times New Roman" w:hAnsi="Arial" w:cs="Arial"/>
          <w:b/>
          <w:u w:val="single"/>
          <w:lang w:val="pt-BR" w:eastAsia="pt-BR"/>
        </w:rPr>
        <w:t>Modo de Disputa Aberto</w:t>
      </w:r>
      <w:r w:rsidR="00982E4D" w:rsidRPr="00982E4D">
        <w:rPr>
          <w:rFonts w:ascii="Arial" w:eastAsia="Times New Roman" w:hAnsi="Arial" w:cs="Arial"/>
          <w:bCs/>
          <w:lang w:val="pt-BR" w:eastAsia="pt-BR"/>
        </w:rPr>
        <w:t xml:space="preserve"> (Inciso I, Art. 31 do Decreto 10.024/2019) - A etapa de envio de lances na sessão pública durará </w:t>
      </w:r>
      <w:r w:rsidR="00982E4D" w:rsidRPr="00982E4D">
        <w:rPr>
          <w:rFonts w:ascii="Arial" w:eastAsia="Times New Roman" w:hAnsi="Arial" w:cs="Arial"/>
          <w:b/>
          <w:u w:val="single"/>
          <w:lang w:val="pt-BR" w:eastAsia="pt-BR"/>
        </w:rPr>
        <w:t>dez minutos</w:t>
      </w:r>
      <w:r w:rsidR="00982E4D" w:rsidRPr="00982E4D">
        <w:rPr>
          <w:rFonts w:ascii="Arial" w:eastAsia="Times New Roman" w:hAnsi="Arial" w:cs="Arial"/>
          <w:bCs/>
          <w:lang w:val="pt-BR" w:eastAsia="pt-BR"/>
        </w:rPr>
        <w:t xml:space="preserve"> e, após isso, será prorrogada automaticamente pelo sistema quando houver lance ofertado nos últimos dois minutos do período de duração da sessão pública.</w:t>
      </w:r>
    </w:p>
    <w:p w14:paraId="489A7C2B" w14:textId="77777777" w:rsidR="00982E4D" w:rsidRPr="00982E4D" w:rsidRDefault="00982E4D" w:rsidP="00982E4D">
      <w:pPr>
        <w:widowControl/>
        <w:autoSpaceDE/>
        <w:autoSpaceDN/>
        <w:ind w:left="720"/>
        <w:contextualSpacing/>
        <w:rPr>
          <w:rFonts w:ascii="Arial" w:eastAsia="Times New Roman" w:hAnsi="Arial" w:cs="Arial"/>
          <w:bCs/>
          <w:lang w:val="pt-BR" w:eastAsia="pt-BR"/>
        </w:rPr>
      </w:pPr>
    </w:p>
    <w:p w14:paraId="699A51C3" w14:textId="21908483" w:rsidR="00982E4D" w:rsidRPr="00982E4D" w:rsidRDefault="009B7840" w:rsidP="009B7840">
      <w:pPr>
        <w:widowControl/>
        <w:autoSpaceDE/>
        <w:autoSpaceDN/>
        <w:ind w:left="1850"/>
        <w:contextualSpacing/>
        <w:jc w:val="both"/>
        <w:rPr>
          <w:rFonts w:ascii="Arial" w:eastAsia="Times New Roman" w:hAnsi="Arial" w:cs="Arial"/>
          <w:bCs/>
          <w:lang w:val="pt-BR" w:eastAsia="pt-BR"/>
        </w:rPr>
      </w:pPr>
      <w:r>
        <w:rPr>
          <w:rFonts w:ascii="Arial" w:eastAsia="Times New Roman" w:hAnsi="Arial" w:cs="Arial"/>
          <w:color w:val="000000"/>
          <w:lang w:val="pt-BR" w:eastAsia="pt-BR"/>
        </w:rPr>
        <w:t xml:space="preserve">6.3.3.4 </w:t>
      </w:r>
      <w:r w:rsidR="00982E4D" w:rsidRPr="00982E4D">
        <w:rPr>
          <w:rFonts w:ascii="Arial" w:eastAsia="Times New Roman" w:hAnsi="Arial" w:cs="Arial"/>
          <w:bCs/>
          <w:lang w:val="pt-BR" w:eastAsia="pt-BR"/>
        </w:rPr>
        <w:t xml:space="preserve">O fornecedor somente poderá encaminhar lance com intervalo mínimo entre eles de </w:t>
      </w:r>
      <w:r w:rsidR="00982E4D" w:rsidRPr="00706C18">
        <w:rPr>
          <w:rFonts w:ascii="Arial" w:eastAsia="Times New Roman" w:hAnsi="Arial" w:cs="Arial"/>
          <w:bCs/>
          <w:highlight w:val="yellow"/>
          <w:shd w:val="clear" w:color="auto" w:fill="F2F2F2" w:themeFill="background1" w:themeFillShade="F2"/>
          <w:lang w:val="pt-BR" w:eastAsia="pt-BR"/>
        </w:rPr>
        <w:t>1,00% (um por cento do valor unitário)</w:t>
      </w:r>
      <w:r w:rsidR="00982E4D" w:rsidRPr="00982E4D">
        <w:rPr>
          <w:rFonts w:ascii="Arial" w:eastAsia="Times New Roman" w:hAnsi="Arial" w:cs="Arial"/>
          <w:bCs/>
          <w:lang w:val="pt-BR" w:eastAsia="pt-BR"/>
        </w:rPr>
        <w:t xml:space="preserve"> menor que o valor do último lance.</w:t>
      </w:r>
    </w:p>
    <w:p w14:paraId="603FA55E" w14:textId="77777777" w:rsidR="00982E4D" w:rsidRPr="00982E4D" w:rsidRDefault="00982E4D" w:rsidP="00982E4D">
      <w:pPr>
        <w:widowControl/>
        <w:autoSpaceDE/>
        <w:autoSpaceDN/>
        <w:ind w:left="567"/>
        <w:jc w:val="both"/>
        <w:rPr>
          <w:rFonts w:ascii="Arial" w:eastAsia="Times New Roman" w:hAnsi="Arial" w:cs="Arial"/>
          <w:bCs/>
          <w:lang w:val="pt-BR" w:eastAsia="pt-BR"/>
        </w:rPr>
      </w:pPr>
    </w:p>
    <w:p w14:paraId="04B7E6D6" w14:textId="77777777" w:rsidR="00982E4D" w:rsidRPr="00982E4D" w:rsidRDefault="00982E4D" w:rsidP="00982E4D">
      <w:pPr>
        <w:widowControl/>
        <w:autoSpaceDE/>
        <w:autoSpaceDN/>
        <w:ind w:left="567"/>
        <w:jc w:val="both"/>
        <w:rPr>
          <w:rFonts w:ascii="Arial" w:eastAsia="Times New Roman" w:hAnsi="Arial" w:cs="Arial"/>
          <w:bCs/>
          <w:lang w:val="pt-BR" w:eastAsia="pt-BR"/>
        </w:rPr>
      </w:pPr>
      <w:r w:rsidRPr="00982E4D">
        <w:rPr>
          <w:rFonts w:ascii="Arial" w:eastAsia="Times New Roman" w:hAnsi="Arial" w:cs="Arial"/>
          <w:bCs/>
          <w:lang w:val="pt-BR" w:eastAsia="pt-BR"/>
        </w:rPr>
        <w:t xml:space="preserve">§ 1º - A prorrogação automática da etapa de envio de lances, será de </w:t>
      </w:r>
      <w:r w:rsidRPr="00982E4D">
        <w:rPr>
          <w:rFonts w:ascii="Arial" w:eastAsia="Times New Roman" w:hAnsi="Arial" w:cs="Arial"/>
          <w:b/>
          <w:u w:val="single"/>
          <w:lang w:val="pt-BR" w:eastAsia="pt-BR"/>
        </w:rPr>
        <w:t>dois minutos</w:t>
      </w:r>
      <w:r w:rsidRPr="00982E4D">
        <w:rPr>
          <w:rFonts w:ascii="Arial" w:eastAsia="Times New Roman" w:hAnsi="Arial" w:cs="Arial"/>
          <w:bCs/>
          <w:lang w:val="pt-BR" w:eastAsia="pt-BR"/>
        </w:rPr>
        <w:t xml:space="preserve"> e ocorrerá sucessivamente sempre que houver lances enviados nesse período de prorrogação.</w:t>
      </w:r>
    </w:p>
    <w:p w14:paraId="1E1F517F" w14:textId="77777777" w:rsidR="00982E4D" w:rsidRPr="00982E4D" w:rsidRDefault="00982E4D" w:rsidP="00982E4D">
      <w:pPr>
        <w:widowControl/>
        <w:autoSpaceDE/>
        <w:autoSpaceDN/>
        <w:ind w:left="567"/>
        <w:jc w:val="both"/>
        <w:rPr>
          <w:rFonts w:ascii="Arial" w:eastAsia="Times New Roman" w:hAnsi="Arial" w:cs="Arial"/>
          <w:bCs/>
          <w:lang w:val="pt-BR" w:eastAsia="pt-BR"/>
        </w:rPr>
      </w:pPr>
      <w:r w:rsidRPr="00982E4D">
        <w:rPr>
          <w:rFonts w:ascii="Arial" w:eastAsia="Times New Roman" w:hAnsi="Arial" w:cs="Arial"/>
          <w:bCs/>
          <w:lang w:val="pt-BR" w:eastAsia="pt-BR"/>
        </w:rPr>
        <w:t>§ 2º - Na hipótese de não haver novos lances na forma estabelecida no caput e no § 1º, a sessão pública será encerrada automaticamente.</w:t>
      </w:r>
    </w:p>
    <w:p w14:paraId="32863FFE" w14:textId="129457AA" w:rsidR="00982E4D" w:rsidRPr="00982E4D" w:rsidRDefault="00982E4D" w:rsidP="00982E4D">
      <w:pPr>
        <w:widowControl/>
        <w:autoSpaceDE/>
        <w:autoSpaceDN/>
        <w:ind w:left="567"/>
        <w:jc w:val="both"/>
        <w:rPr>
          <w:rFonts w:ascii="Arial" w:eastAsia="Times New Roman" w:hAnsi="Arial" w:cs="Arial"/>
          <w:bCs/>
          <w:lang w:val="pt-BR" w:eastAsia="pt-BR"/>
        </w:rPr>
      </w:pPr>
      <w:r w:rsidRPr="00982E4D">
        <w:rPr>
          <w:rFonts w:ascii="Arial" w:eastAsia="Times New Roman" w:hAnsi="Arial" w:cs="Arial"/>
          <w:bCs/>
          <w:lang w:val="pt-BR" w:eastAsia="pt-BR"/>
        </w:rPr>
        <w:t xml:space="preserve">§ 3º - Encerrada a sessão pública sem prorrogação automática pelo sistema, nos termos do disposto no § 1º, </w:t>
      </w:r>
      <w:r w:rsidR="009B7840">
        <w:rPr>
          <w:rFonts w:ascii="Arial" w:eastAsia="Times New Roman" w:hAnsi="Arial" w:cs="Arial"/>
          <w:bCs/>
          <w:lang w:val="pt-BR" w:eastAsia="pt-BR"/>
        </w:rPr>
        <w:t>a pregoeira</w:t>
      </w:r>
      <w:r w:rsidRPr="00982E4D">
        <w:rPr>
          <w:rFonts w:ascii="Arial" w:eastAsia="Times New Roman" w:hAnsi="Arial" w:cs="Arial"/>
          <w:bCs/>
          <w:lang w:val="pt-BR" w:eastAsia="pt-BR"/>
        </w:rPr>
        <w:t xml:space="preserve"> poderá, assessorado pela equipe de apoio, admitir o reinício da etapa de envio de lances, em prol da consecução do melhor preço disposto no parágrafo único do art. 7º do Decreto Federal 10.024/2019, mediante justificativa.</w:t>
      </w:r>
    </w:p>
    <w:p w14:paraId="6351B85B"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511A6708" w14:textId="710DD4A6" w:rsidR="00982E4D" w:rsidRPr="00982E4D" w:rsidRDefault="009B7840" w:rsidP="009B7840">
      <w:pPr>
        <w:widowControl/>
        <w:autoSpaceDE/>
        <w:autoSpaceDN/>
        <w:ind w:left="2842"/>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6.3.3.5 </w:t>
      </w:r>
      <w:r w:rsidR="00982E4D" w:rsidRPr="00982E4D">
        <w:rPr>
          <w:rFonts w:ascii="Arial" w:eastAsia="Times New Roman" w:hAnsi="Arial" w:cs="Arial"/>
          <w:b/>
          <w:bCs/>
          <w:color w:val="000000"/>
          <w:u w:val="single"/>
          <w:lang w:val="pt-BR" w:eastAsia="pt-BR"/>
        </w:rPr>
        <w:t>Modo de Disputa Aberto e Fechado</w:t>
      </w:r>
      <w:r w:rsidR="00982E4D" w:rsidRPr="00982E4D">
        <w:rPr>
          <w:rFonts w:ascii="Arial" w:eastAsia="Times New Roman" w:hAnsi="Arial" w:cs="Arial"/>
          <w:color w:val="000000"/>
          <w:lang w:val="pt-BR" w:eastAsia="pt-BR"/>
        </w:rPr>
        <w:t xml:space="preserve"> (Inciso II, Art. 31</w:t>
      </w:r>
      <w:r w:rsidR="00982E4D" w:rsidRPr="00982E4D">
        <w:rPr>
          <w:rFonts w:ascii="Arial" w:eastAsia="Times New Roman" w:hAnsi="Arial" w:cs="Arial"/>
          <w:bCs/>
          <w:lang w:val="pt-BR" w:eastAsia="pt-BR"/>
        </w:rPr>
        <w:t xml:space="preserve"> do Decreto 10.024/2019) - A</w:t>
      </w:r>
      <w:r w:rsidR="00982E4D" w:rsidRPr="00982E4D">
        <w:rPr>
          <w:rFonts w:ascii="Arial" w:eastAsia="Times New Roman" w:hAnsi="Arial" w:cs="Arial"/>
          <w:color w:val="000000"/>
          <w:lang w:val="pt-BR" w:eastAsia="pt-BR"/>
        </w:rPr>
        <w:t xml:space="preserve"> etapa de envio de lances da sessão pública terá duração de </w:t>
      </w:r>
      <w:r w:rsidR="00982E4D" w:rsidRPr="00982E4D">
        <w:rPr>
          <w:rFonts w:ascii="Arial" w:eastAsia="Times New Roman" w:hAnsi="Arial" w:cs="Arial"/>
          <w:b/>
          <w:bCs/>
          <w:color w:val="000000"/>
          <w:u w:val="single"/>
          <w:lang w:val="pt-BR" w:eastAsia="pt-BR"/>
        </w:rPr>
        <w:t>quinze minutos</w:t>
      </w:r>
      <w:r w:rsidR="00982E4D" w:rsidRPr="00982E4D">
        <w:rPr>
          <w:rFonts w:ascii="Arial" w:eastAsia="Times New Roman" w:hAnsi="Arial" w:cs="Arial"/>
          <w:color w:val="000000"/>
          <w:lang w:val="pt-BR" w:eastAsia="pt-BR"/>
        </w:rPr>
        <w:t>.</w:t>
      </w:r>
    </w:p>
    <w:p w14:paraId="7CEF6DED"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08591D01"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xml:space="preserve">§ 1º - Encerrado o prazo previsto, o sistema encaminhará o aviso de fechamento iminente dos lances e, transcorrido o </w:t>
      </w:r>
      <w:r w:rsidRPr="00982E4D">
        <w:rPr>
          <w:rFonts w:ascii="Arial" w:eastAsia="Times New Roman" w:hAnsi="Arial" w:cs="Arial"/>
          <w:b/>
          <w:bCs/>
          <w:color w:val="000000"/>
          <w:u w:val="single"/>
          <w:lang w:val="pt-BR" w:eastAsia="pt-BR"/>
        </w:rPr>
        <w:t>período aleatório de até dez minutos</w:t>
      </w:r>
      <w:r w:rsidRPr="00982E4D">
        <w:rPr>
          <w:rFonts w:ascii="Arial" w:eastAsia="Times New Roman" w:hAnsi="Arial" w:cs="Arial"/>
          <w:color w:val="000000"/>
          <w:lang w:val="pt-BR" w:eastAsia="pt-BR"/>
        </w:rPr>
        <w:t>, a recepção de lances será automaticamente encerrada.</w:t>
      </w:r>
    </w:p>
    <w:p w14:paraId="5DBA653C"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2º - Encerrado o prazo de que trata o § 1º, o sistema abrirá a oportunidade para que o autor da oferta de valor mais baixo e os autores das ofertas com valores até dez por cento superior àquela possam ofertar um lance final e fechado em até cinco minutos, que será sigiloso até o encerramento deste prazo.</w:t>
      </w:r>
    </w:p>
    <w:p w14:paraId="52CA9FA3"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3º -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w:t>
      </w:r>
    </w:p>
    <w:p w14:paraId="425B1F2F"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4º - Encerrados os prazos estabelecidos nos § 2º e § 3º, o sistema ordenará os lances em ordem crescente de vantajosidade.</w:t>
      </w:r>
    </w:p>
    <w:p w14:paraId="3CC8284A"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5º -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w:t>
      </w:r>
    </w:p>
    <w:p w14:paraId="65BE6D08" w14:textId="38F813AB"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6º - Na hipótese de não haver licitante classificado na etapa de lance fechado que atenda à</w:t>
      </w:r>
      <w:r w:rsidR="009B7840">
        <w:rPr>
          <w:rFonts w:ascii="Arial" w:eastAsia="Times New Roman" w:hAnsi="Arial" w:cs="Arial"/>
          <w:color w:val="000000"/>
          <w:lang w:val="pt-BR" w:eastAsia="pt-BR"/>
        </w:rPr>
        <w:t>s exigências para habilitação, a pregoeira</w:t>
      </w:r>
      <w:r w:rsidRPr="00982E4D">
        <w:rPr>
          <w:rFonts w:ascii="Arial" w:eastAsia="Times New Roman" w:hAnsi="Arial" w:cs="Arial"/>
          <w:color w:val="000000"/>
          <w:lang w:val="pt-BR" w:eastAsia="pt-BR"/>
        </w:rPr>
        <w:t xml:space="preserve"> poderá, auxiliado pela equipe de apoio, mediante justificativa, admitir o reinício da etapa fechada, nos termos do disposto no § 5º.</w:t>
      </w:r>
    </w:p>
    <w:p w14:paraId="3E588A0C" w14:textId="77777777" w:rsidR="00982E4D" w:rsidRPr="00982E4D" w:rsidRDefault="00982E4D" w:rsidP="009B7840">
      <w:pPr>
        <w:pStyle w:val="Ttulo4"/>
        <w:tabs>
          <w:tab w:val="left" w:pos="1709"/>
          <w:tab w:val="left" w:pos="1843"/>
        </w:tabs>
        <w:ind w:left="0" w:right="67"/>
        <w:jc w:val="both"/>
      </w:pPr>
    </w:p>
    <w:p w14:paraId="5D82A741" w14:textId="77777777" w:rsidR="005D4337" w:rsidRPr="009D2EF2" w:rsidRDefault="00726D6D" w:rsidP="004A59E9">
      <w:pPr>
        <w:pStyle w:val="Ttulo4"/>
        <w:numPr>
          <w:ilvl w:val="1"/>
          <w:numId w:val="17"/>
        </w:numPr>
        <w:tabs>
          <w:tab w:val="left" w:pos="1709"/>
          <w:tab w:val="left" w:pos="1843"/>
        </w:tabs>
        <w:ind w:left="1708" w:right="67" w:hanging="882"/>
        <w:jc w:val="both"/>
      </w:pPr>
      <w:r w:rsidRPr="009D2EF2">
        <w:rPr>
          <w:shd w:val="clear" w:color="auto" w:fill="BEBEBE"/>
        </w:rPr>
        <w:lastRenderedPageBreak/>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Default="00726D6D" w:rsidP="004A59E9">
      <w:pPr>
        <w:pStyle w:val="PargrafodaLista"/>
        <w:numPr>
          <w:ilvl w:val="0"/>
          <w:numId w:val="16"/>
        </w:numPr>
        <w:tabs>
          <w:tab w:val="left" w:pos="1795"/>
          <w:tab w:val="left" w:pos="1843"/>
        </w:tabs>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22900F47" w14:textId="77777777" w:rsidR="00D77015" w:rsidRPr="009D2EF2" w:rsidRDefault="00D77015" w:rsidP="00D77015">
      <w:pPr>
        <w:pStyle w:val="PargrafodaLista"/>
        <w:tabs>
          <w:tab w:val="left" w:pos="1795"/>
          <w:tab w:val="left" w:pos="1843"/>
        </w:tabs>
        <w:ind w:left="1487" w:right="67"/>
      </w:pPr>
    </w:p>
    <w:p w14:paraId="751376C9" w14:textId="1B28AE08" w:rsidR="00746830" w:rsidRDefault="00746830" w:rsidP="00D77015">
      <w:pPr>
        <w:pStyle w:val="PargrafodaLista"/>
        <w:numPr>
          <w:ilvl w:val="1"/>
          <w:numId w:val="45"/>
        </w:numPr>
        <w:tabs>
          <w:tab w:val="left" w:pos="1795"/>
          <w:tab w:val="left" w:pos="1843"/>
        </w:tabs>
        <w:ind w:right="67"/>
        <w:rPr>
          <w:rFonts w:ascii="Arial" w:hAnsi="Arial" w:cs="Arial"/>
          <w:b/>
        </w:rPr>
      </w:pPr>
      <w:r w:rsidRPr="009D2EF2">
        <w:rPr>
          <w:rFonts w:ascii="Arial" w:hAnsi="Arial" w:cs="Arial"/>
          <w:b/>
          <w:highlight w:val="lightGray"/>
        </w:rPr>
        <w:t>DO DIREITO DE PREFERÊNCIA (CLASSIFICAÇÃO DA PROPOSTA e CRITÉRIO DE DESEMPATE</w:t>
      </w:r>
    </w:p>
    <w:p w14:paraId="0BA6DAE8" w14:textId="77777777" w:rsidR="00D77015" w:rsidRPr="009D2EF2" w:rsidRDefault="00D77015" w:rsidP="00D77015">
      <w:pPr>
        <w:pStyle w:val="PargrafodaLista"/>
        <w:tabs>
          <w:tab w:val="left" w:pos="1795"/>
          <w:tab w:val="left" w:pos="1843"/>
        </w:tabs>
        <w:ind w:left="1334" w:right="67"/>
      </w:pPr>
    </w:p>
    <w:p w14:paraId="659A2518" w14:textId="08F368F9" w:rsidR="001561A5" w:rsidRPr="009D2EF2" w:rsidRDefault="001561A5" w:rsidP="004A59E9">
      <w:pPr>
        <w:pStyle w:val="PargrafodaLista"/>
        <w:tabs>
          <w:tab w:val="left" w:pos="1795"/>
          <w:tab w:val="left" w:pos="1843"/>
        </w:tabs>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4A59E9">
      <w:pPr>
        <w:pStyle w:val="PargrafodaLista"/>
        <w:tabs>
          <w:tab w:val="left" w:pos="1795"/>
          <w:tab w:val="left" w:pos="1843"/>
        </w:tabs>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4A59E9">
      <w:pPr>
        <w:pStyle w:val="PargrafodaLista"/>
        <w:tabs>
          <w:tab w:val="left" w:pos="1795"/>
          <w:tab w:val="left" w:pos="1843"/>
        </w:tabs>
        <w:ind w:left="851" w:right="67"/>
      </w:pPr>
      <w:r w:rsidRPr="009D2EF2">
        <w:t>a) A aplicação do direito de preferência se dará na seguinte ordem:</w:t>
      </w:r>
    </w:p>
    <w:p w14:paraId="59D42034" w14:textId="0994E57E" w:rsidR="001561A5" w:rsidRPr="009D2EF2" w:rsidRDefault="001561A5" w:rsidP="004A59E9">
      <w:pPr>
        <w:pStyle w:val="PargrafodaLista"/>
        <w:tabs>
          <w:tab w:val="left" w:pos="1795"/>
          <w:tab w:val="left" w:pos="1843"/>
        </w:tabs>
        <w:ind w:left="851" w:right="67" w:firstLine="1134"/>
      </w:pPr>
      <w:r w:rsidRPr="009D2EF2">
        <w:t xml:space="preserve">1º para as sediadas no município de </w:t>
      </w:r>
      <w:r w:rsidR="00E71983">
        <w:t>VALE DO ANARI</w:t>
      </w:r>
      <w:r w:rsidRPr="009D2EF2">
        <w:t>;</w:t>
      </w:r>
    </w:p>
    <w:p w14:paraId="39E45BCF" w14:textId="3034D0D1" w:rsidR="001561A5" w:rsidRPr="009D2EF2" w:rsidRDefault="001561A5" w:rsidP="004A59E9">
      <w:pPr>
        <w:pStyle w:val="PargrafodaLista"/>
        <w:tabs>
          <w:tab w:val="left" w:pos="1795"/>
          <w:tab w:val="left" w:pos="1843"/>
        </w:tabs>
        <w:ind w:left="851" w:right="67" w:firstLine="1134"/>
      </w:pPr>
      <w:r w:rsidRPr="009D2EF2">
        <w:t>2º para as sediadas nos municípios regionais;</w:t>
      </w:r>
    </w:p>
    <w:p w14:paraId="2A3B9210" w14:textId="409C58C5" w:rsidR="001561A5" w:rsidRPr="009D2EF2" w:rsidRDefault="001561A5" w:rsidP="004A59E9">
      <w:pPr>
        <w:pStyle w:val="PargrafodaLista"/>
        <w:tabs>
          <w:tab w:val="left" w:pos="1795"/>
          <w:tab w:val="left" w:pos="1843"/>
        </w:tabs>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4A59E9">
      <w:pPr>
        <w:pStyle w:val="PargrafodaLista"/>
        <w:tabs>
          <w:tab w:val="left" w:pos="1795"/>
          <w:tab w:val="left" w:pos="1843"/>
        </w:tabs>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4A59E9">
      <w:pPr>
        <w:pStyle w:val="PargrafodaLista"/>
        <w:tabs>
          <w:tab w:val="left" w:pos="1795"/>
          <w:tab w:val="left" w:pos="1843"/>
        </w:tabs>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Default="001561A5" w:rsidP="004A59E9">
      <w:pPr>
        <w:pStyle w:val="PargrafodaLista"/>
        <w:tabs>
          <w:tab w:val="left" w:pos="1795"/>
          <w:tab w:val="left" w:pos="1843"/>
        </w:tabs>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13CDFD56" w14:textId="77777777" w:rsidR="00D77015" w:rsidRPr="009D2EF2" w:rsidRDefault="00D77015" w:rsidP="004A59E9">
      <w:pPr>
        <w:pStyle w:val="PargrafodaLista"/>
        <w:tabs>
          <w:tab w:val="left" w:pos="1795"/>
          <w:tab w:val="left" w:pos="1843"/>
        </w:tabs>
        <w:ind w:left="851" w:right="67"/>
      </w:pPr>
    </w:p>
    <w:p w14:paraId="2D81B0DB" w14:textId="37F02E49" w:rsidR="001561A5" w:rsidRDefault="001561A5" w:rsidP="004A59E9">
      <w:pPr>
        <w:pStyle w:val="PargrafodaLista"/>
        <w:tabs>
          <w:tab w:val="left" w:pos="1795"/>
          <w:tab w:val="left" w:pos="1843"/>
        </w:tabs>
        <w:ind w:left="851" w:right="67"/>
        <w:rPr>
          <w:b/>
          <w:bCs/>
        </w:rPr>
      </w:pPr>
      <w:r w:rsidRPr="009D2EF2">
        <w:rPr>
          <w:b/>
          <w:bCs/>
          <w:highlight w:val="lightGray"/>
        </w:rPr>
        <w:t>6.6 DOS CRITÉRIOS DE DESEMPATE  - ORDEM DE SUA APLICAÇÃO</w:t>
      </w:r>
    </w:p>
    <w:p w14:paraId="607C7B38" w14:textId="77777777" w:rsidR="00D77015" w:rsidRPr="009D2EF2" w:rsidRDefault="00D77015" w:rsidP="004A59E9">
      <w:pPr>
        <w:pStyle w:val="PargrafodaLista"/>
        <w:tabs>
          <w:tab w:val="left" w:pos="1795"/>
          <w:tab w:val="left" w:pos="1843"/>
        </w:tabs>
        <w:ind w:left="851" w:right="67"/>
        <w:rPr>
          <w:b/>
          <w:bCs/>
        </w:rPr>
      </w:pPr>
    </w:p>
    <w:p w14:paraId="07345E67" w14:textId="2C6D13AE" w:rsidR="001561A5" w:rsidRPr="009D2EF2" w:rsidRDefault="001561A5" w:rsidP="004A59E9">
      <w:pPr>
        <w:pStyle w:val="PargrafodaLista"/>
        <w:tabs>
          <w:tab w:val="left" w:pos="1795"/>
          <w:tab w:val="left" w:pos="1843"/>
        </w:tabs>
        <w:ind w:left="851" w:right="67"/>
      </w:pPr>
      <w:r w:rsidRPr="009D2EF2">
        <w:lastRenderedPageBreak/>
        <w:t>6.6.1 Entende-se como empate àquelas situações em que os lances ou propostas apresentadas pelas licitantes possuam o mesmo  valor/equivalencia.</w:t>
      </w:r>
    </w:p>
    <w:p w14:paraId="7F5E6C69" w14:textId="319D9919" w:rsidR="001561A5" w:rsidRPr="009D2EF2" w:rsidRDefault="001561A5" w:rsidP="004A59E9">
      <w:pPr>
        <w:pStyle w:val="PargrafodaLista"/>
        <w:tabs>
          <w:tab w:val="left" w:pos="1795"/>
          <w:tab w:val="left" w:pos="1843"/>
        </w:tabs>
        <w:ind w:left="851" w:right="67"/>
      </w:pPr>
      <w:r w:rsidRPr="009D2EF2">
        <w:t>6.6.2 Para efeito do disposto no item anterior, ocorrendo o empate, proceder-se-á da seguinte forma:</w:t>
      </w:r>
    </w:p>
    <w:p w14:paraId="4132B6B7" w14:textId="6C5BEF08" w:rsidR="001561A5" w:rsidRPr="009D2EF2" w:rsidRDefault="001561A5" w:rsidP="004A59E9">
      <w:pPr>
        <w:pStyle w:val="PargrafodaLista"/>
        <w:tabs>
          <w:tab w:val="left" w:pos="1795"/>
          <w:tab w:val="left" w:pos="1843"/>
        </w:tabs>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4A59E9">
      <w:pPr>
        <w:pStyle w:val="PargrafodaLista"/>
        <w:tabs>
          <w:tab w:val="left" w:pos="1795"/>
          <w:tab w:val="left" w:pos="1843"/>
        </w:tabs>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753BA4AF" w:rsidR="001561A5" w:rsidRPr="009D2EF2" w:rsidRDefault="001561A5" w:rsidP="004A59E9">
      <w:pPr>
        <w:pStyle w:val="PargrafodaLista"/>
        <w:tabs>
          <w:tab w:val="left" w:pos="1795"/>
          <w:tab w:val="left" w:pos="1843"/>
        </w:tabs>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w:t>
      </w:r>
    </w:p>
    <w:p w14:paraId="061B0C1E" w14:textId="0C29C7B6" w:rsidR="001561A5" w:rsidRPr="009D2EF2" w:rsidRDefault="001561A5" w:rsidP="004A59E9">
      <w:pPr>
        <w:pStyle w:val="PargrafodaLista"/>
        <w:tabs>
          <w:tab w:val="left" w:pos="1795"/>
          <w:tab w:val="left" w:pos="1843"/>
        </w:tabs>
        <w:ind w:left="851" w:right="67"/>
      </w:pPr>
      <w:r w:rsidRPr="009D2EF2">
        <w:t>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3720908E" w14:textId="77777777" w:rsidR="001561A5" w:rsidRPr="009D2EF2" w:rsidRDefault="001561A5" w:rsidP="004A59E9">
      <w:pPr>
        <w:pStyle w:val="PargrafodaLista"/>
        <w:tabs>
          <w:tab w:val="left" w:pos="1795"/>
          <w:tab w:val="left" w:pos="1843"/>
        </w:tabs>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4A59E9">
      <w:pPr>
        <w:pStyle w:val="PargrafodaLista"/>
        <w:tabs>
          <w:tab w:val="left" w:pos="1795"/>
          <w:tab w:val="left" w:pos="1843"/>
        </w:tabs>
        <w:ind w:left="851" w:right="67"/>
      </w:pPr>
    </w:p>
    <w:p w14:paraId="673F6A7D" w14:textId="39DF4797" w:rsidR="001561A5" w:rsidRPr="009D2EF2" w:rsidRDefault="001561A5" w:rsidP="004A59E9">
      <w:pPr>
        <w:tabs>
          <w:tab w:val="left" w:pos="1843"/>
        </w:tabs>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w:t>
      </w:r>
    </w:p>
    <w:p w14:paraId="13D9A726" w14:textId="77777777" w:rsidR="001561A5" w:rsidRPr="009D2EF2" w:rsidRDefault="001561A5" w:rsidP="004A59E9">
      <w:pPr>
        <w:tabs>
          <w:tab w:val="left" w:pos="1843"/>
        </w:tabs>
        <w:ind w:left="851" w:right="14"/>
        <w:jc w:val="both"/>
        <w:rPr>
          <w:rFonts w:ascii="Arial" w:eastAsia="Calibri" w:hAnsi="Arial" w:cs="Arial"/>
          <w:b/>
        </w:rPr>
      </w:pPr>
    </w:p>
    <w:p w14:paraId="57E797C3" w14:textId="45CA47B8"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a vencedora  será  automaticamente aquela que cadastrou primeiro sua proposta.</w:t>
      </w:r>
    </w:p>
    <w:p w14:paraId="6AB5FB77" w14:textId="77777777" w:rsidR="001561A5" w:rsidRPr="009D2EF2" w:rsidRDefault="001561A5" w:rsidP="004A59E9">
      <w:pPr>
        <w:tabs>
          <w:tab w:val="left" w:pos="1843"/>
        </w:tabs>
        <w:ind w:left="1134"/>
        <w:jc w:val="both"/>
        <w:rPr>
          <w:rFonts w:ascii="Arial" w:hAnsi="Arial" w:cs="Arial"/>
        </w:rPr>
      </w:pPr>
    </w:p>
    <w:p w14:paraId="627CE616" w14:textId="7C2E2BD7"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a.1. </w:t>
      </w:r>
      <w:r w:rsidRPr="009D2EF2">
        <w:rPr>
          <w:rFonts w:ascii="Arial" w:hAnsi="Arial" w:cs="Arial"/>
        </w:rPr>
        <w:t>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C93BC5F" w14:textId="77777777" w:rsidR="001561A5" w:rsidRPr="009D2EF2" w:rsidRDefault="001561A5" w:rsidP="004A59E9">
      <w:pPr>
        <w:tabs>
          <w:tab w:val="left" w:pos="1843"/>
        </w:tabs>
        <w:ind w:left="1134"/>
        <w:jc w:val="both"/>
        <w:rPr>
          <w:rFonts w:ascii="Arial" w:hAnsi="Arial" w:cs="Arial"/>
        </w:rPr>
      </w:pPr>
    </w:p>
    <w:p w14:paraId="7AAE754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4A59E9">
      <w:pPr>
        <w:tabs>
          <w:tab w:val="left" w:pos="1843"/>
        </w:tabs>
        <w:ind w:left="1134" w:right="14"/>
        <w:jc w:val="both"/>
        <w:rPr>
          <w:rFonts w:ascii="Arial" w:eastAsia="Calibri" w:hAnsi="Arial" w:cs="Arial"/>
          <w:b/>
        </w:rPr>
      </w:pPr>
    </w:p>
    <w:p w14:paraId="24678AA0" w14:textId="3206034B" w:rsidR="001561A5" w:rsidRPr="00F960F9" w:rsidRDefault="001561A5" w:rsidP="004A59E9">
      <w:pPr>
        <w:tabs>
          <w:tab w:val="left" w:pos="1843"/>
        </w:tabs>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9"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4A59E9">
      <w:pPr>
        <w:tabs>
          <w:tab w:val="left" w:pos="1843"/>
        </w:tabs>
        <w:ind w:right="14"/>
        <w:jc w:val="both"/>
        <w:rPr>
          <w:rFonts w:ascii="Arial" w:hAnsi="Arial" w:cs="Arial"/>
          <w:bCs/>
        </w:rPr>
      </w:pPr>
    </w:p>
    <w:bookmarkEnd w:id="9"/>
    <w:p w14:paraId="681538CD" w14:textId="1254DAAF"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p>
    <w:p w14:paraId="1130FFE5" w14:textId="77777777" w:rsidR="001561A5" w:rsidRPr="009D2EF2" w:rsidRDefault="001561A5" w:rsidP="004A59E9">
      <w:pPr>
        <w:tabs>
          <w:tab w:val="left" w:pos="1843"/>
        </w:tabs>
        <w:ind w:left="1134"/>
        <w:jc w:val="both"/>
        <w:rPr>
          <w:rFonts w:ascii="Arial" w:hAnsi="Arial" w:cs="Arial"/>
        </w:rPr>
      </w:pPr>
    </w:p>
    <w:p w14:paraId="1FD5AB7E" w14:textId="5C561D8D"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320B632" w14:textId="77777777" w:rsidR="001561A5" w:rsidRPr="009D2EF2" w:rsidRDefault="001561A5" w:rsidP="004A59E9">
      <w:pPr>
        <w:tabs>
          <w:tab w:val="left" w:pos="1843"/>
        </w:tabs>
        <w:ind w:left="1134"/>
        <w:jc w:val="both"/>
        <w:rPr>
          <w:rFonts w:ascii="Arial" w:hAnsi="Arial" w:cs="Arial"/>
        </w:rPr>
      </w:pPr>
    </w:p>
    <w:p w14:paraId="78FA898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w:t>
      </w:r>
      <w:r w:rsidRPr="009D2EF2">
        <w:rPr>
          <w:rFonts w:ascii="Arial" w:hAnsi="Arial" w:cs="Arial"/>
        </w:rPr>
        <w:lastRenderedPageBreak/>
        <w:t>presencial, convocando as empresas empatadas para acompanhamento.</w:t>
      </w:r>
    </w:p>
    <w:p w14:paraId="3E7C1448" w14:textId="77777777" w:rsidR="001561A5" w:rsidRPr="009D2EF2" w:rsidRDefault="001561A5" w:rsidP="004A59E9">
      <w:pPr>
        <w:tabs>
          <w:tab w:val="left" w:pos="1843"/>
        </w:tabs>
        <w:ind w:left="1134" w:right="14"/>
        <w:jc w:val="both"/>
        <w:rPr>
          <w:rFonts w:ascii="Arial" w:eastAsia="Calibri" w:hAnsi="Arial" w:cs="Arial"/>
          <w:b/>
        </w:rPr>
      </w:pPr>
    </w:p>
    <w:p w14:paraId="3922E633" w14:textId="6EB889FA" w:rsidR="001561A5" w:rsidRPr="009D2EF2" w:rsidRDefault="001561A5" w:rsidP="004A59E9">
      <w:pPr>
        <w:tabs>
          <w:tab w:val="left" w:pos="1843"/>
        </w:tabs>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entre empresas NÃO declarantes ME/EPP, a vencedora  será  automaticamente aquela que cadastrou primeiro sua proposta.</w:t>
      </w:r>
    </w:p>
    <w:p w14:paraId="0AE5F66A" w14:textId="77777777" w:rsidR="001561A5" w:rsidRPr="009D2EF2" w:rsidRDefault="001561A5" w:rsidP="004A59E9">
      <w:pPr>
        <w:tabs>
          <w:tab w:val="left" w:pos="1843"/>
        </w:tabs>
        <w:ind w:left="284"/>
        <w:jc w:val="both"/>
        <w:rPr>
          <w:rFonts w:ascii="Arial" w:hAnsi="Arial" w:cs="Arial"/>
        </w:rPr>
      </w:pPr>
    </w:p>
    <w:p w14:paraId="332B09B7" w14:textId="28C2C90D" w:rsidR="001561A5" w:rsidRPr="009D2EF2" w:rsidRDefault="001561A5" w:rsidP="004A59E9">
      <w:pPr>
        <w:tabs>
          <w:tab w:val="left" w:pos="1843"/>
        </w:tabs>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9B7840">
        <w:rPr>
          <w:rFonts w:ascii="Arial" w:hAnsi="Arial" w:cs="Arial"/>
        </w:rPr>
        <w:t>a</w:t>
      </w:r>
      <w:r w:rsidRPr="009D2EF2">
        <w:rPr>
          <w:rFonts w:ascii="Arial" w:hAnsi="Arial" w:cs="Arial"/>
        </w:rPr>
        <w:t xml:space="preserve"> pregoeir</w:t>
      </w:r>
      <w:r w:rsidR="009B7840">
        <w:rPr>
          <w:rFonts w:ascii="Arial" w:hAnsi="Arial" w:cs="Arial"/>
        </w:rPr>
        <w:t>a</w:t>
      </w:r>
      <w:r w:rsidR="00C1435E" w:rsidRPr="009D2EF2">
        <w:rPr>
          <w:rFonts w:ascii="Arial" w:hAnsi="Arial" w:cs="Arial"/>
        </w:rPr>
        <w:t xml:space="preserve">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4A59E9">
      <w:pPr>
        <w:tabs>
          <w:tab w:val="left" w:pos="1843"/>
        </w:tabs>
        <w:ind w:left="1134" w:right="14"/>
        <w:jc w:val="both"/>
        <w:rPr>
          <w:rFonts w:ascii="Arial" w:hAnsi="Arial" w:cs="Arial"/>
        </w:rPr>
      </w:pPr>
    </w:p>
    <w:p w14:paraId="322376E6" w14:textId="080FA395" w:rsidR="001561A5" w:rsidRPr="009D2EF2" w:rsidRDefault="001561A5" w:rsidP="004A59E9">
      <w:pPr>
        <w:tabs>
          <w:tab w:val="left" w:pos="1843"/>
        </w:tabs>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9B7840">
        <w:rPr>
          <w:rFonts w:ascii="Arial" w:hAnsi="Arial" w:cs="Arial"/>
        </w:rPr>
        <w:t>a</w:t>
      </w:r>
      <w:r w:rsidRPr="009D2EF2">
        <w:rPr>
          <w:rFonts w:ascii="Arial" w:hAnsi="Arial" w:cs="Arial"/>
        </w:rPr>
        <w:t xml:space="preserve"> pregoeir</w:t>
      </w:r>
      <w:r w:rsidR="009B7840">
        <w:rPr>
          <w:rFonts w:ascii="Arial" w:hAnsi="Arial" w:cs="Arial"/>
        </w:rPr>
        <w:t>a</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4A59E9">
      <w:pPr>
        <w:tabs>
          <w:tab w:val="left" w:pos="1795"/>
          <w:tab w:val="left" w:pos="1843"/>
        </w:tabs>
        <w:ind w:right="67"/>
        <w:jc w:val="both"/>
      </w:pPr>
    </w:p>
    <w:p w14:paraId="2884F998" w14:textId="77777777" w:rsidR="001561A5" w:rsidRPr="009D2EF2" w:rsidRDefault="001561A5" w:rsidP="004A59E9">
      <w:pPr>
        <w:tabs>
          <w:tab w:val="left" w:pos="1843"/>
        </w:tabs>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02A921C8" w14:textId="77777777" w:rsidR="00D77015" w:rsidRPr="009D2EF2" w:rsidRDefault="00D77015" w:rsidP="004A59E9">
      <w:pPr>
        <w:tabs>
          <w:tab w:val="left" w:pos="1843"/>
        </w:tabs>
        <w:ind w:left="851" w:right="67"/>
        <w:jc w:val="both"/>
        <w:rPr>
          <w:b/>
          <w:bCs/>
        </w:rPr>
      </w:pP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530F117E" w:rsidR="005D4337" w:rsidRPr="009D2EF2" w:rsidRDefault="009B7840" w:rsidP="004A59E9">
      <w:pPr>
        <w:pStyle w:val="PargrafodaLista"/>
        <w:numPr>
          <w:ilvl w:val="1"/>
          <w:numId w:val="15"/>
        </w:numPr>
        <w:tabs>
          <w:tab w:val="left" w:pos="1550"/>
          <w:tab w:val="left" w:pos="1843"/>
        </w:tabs>
        <w:ind w:right="67" w:firstLine="0"/>
      </w:pPr>
      <w:r>
        <w:t>A</w:t>
      </w:r>
      <w:r w:rsidR="00C94869" w:rsidRPr="009D2EF2">
        <w:t xml:space="preserve"> pregoeir</w:t>
      </w:r>
      <w:r>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D015ED" w:rsidRDefault="00D015ED">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" fillcolor="#d7d7d7" strokeweight=".48pt">
                <v:textbox inset="0,0,0,0">
                  <w:txbxContent>
                    <w:p w14:paraId="18511870" w14:textId="77777777" w:rsidR="00D26FDB" w:rsidRDefault="00D26FDB">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0A986530" w14:textId="77777777" w:rsidR="00FB776E" w:rsidRPr="009D2EF2" w:rsidRDefault="00FB776E" w:rsidP="00FB776E">
      <w:pPr>
        <w:tabs>
          <w:tab w:val="left" w:pos="1538"/>
          <w:tab w:val="left" w:pos="1843"/>
        </w:tabs>
        <w:ind w:left="827" w:right="67"/>
      </w:pP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706C18">
        <w:rPr>
          <w:rFonts w:ascii="Arial" w:hAnsi="Arial"/>
          <w:b/>
          <w:u w:val="thick"/>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lastRenderedPageBreak/>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04E345B3" w:rsidR="005D4337" w:rsidRPr="007B6BE3" w:rsidRDefault="00726D6D" w:rsidP="007B6BE3">
      <w:pPr>
        <w:pStyle w:val="Ttulo3"/>
        <w:shd w:val="clear" w:color="auto" w:fill="FFFFFF"/>
        <w:spacing w:line="324" w:lineRule="atLeast"/>
        <w:ind w:left="720"/>
        <w:jc w:val="both"/>
        <w:rPr>
          <w:b w:val="0"/>
        </w:rPr>
      </w:pPr>
      <w:r w:rsidRPr="007B6BE3">
        <w:rPr>
          <w:b w:val="0"/>
          <w:sz w:val="22"/>
          <w:szCs w:val="22"/>
        </w:rPr>
        <w:t xml:space="preserve">O ENVIO DA </w:t>
      </w:r>
      <w:r w:rsidRPr="007B6BE3">
        <w:rPr>
          <w:b w:val="0"/>
          <w:sz w:val="22"/>
          <w:szCs w:val="22"/>
          <w:u w:val="single"/>
        </w:rPr>
        <w:t>PROPOSTA DE PREÇOS AJUSTADA, E SEUS ANEXOS (QUANDO</w:t>
      </w:r>
      <w:r w:rsidRPr="007B6BE3">
        <w:rPr>
          <w:b w:val="0"/>
          <w:spacing w:val="1"/>
          <w:sz w:val="22"/>
          <w:szCs w:val="22"/>
        </w:rPr>
        <w:t xml:space="preserve"> </w:t>
      </w:r>
      <w:r w:rsidRPr="007B6BE3">
        <w:rPr>
          <w:b w:val="0"/>
          <w:sz w:val="22"/>
          <w:szCs w:val="22"/>
          <w:u w:val="single"/>
        </w:rPr>
        <w:t>SOLICITADO)</w:t>
      </w:r>
      <w:r w:rsidRPr="007B6BE3">
        <w:rPr>
          <w:b w:val="0"/>
          <w:sz w:val="22"/>
          <w:szCs w:val="22"/>
        </w:rPr>
        <w:t>,</w:t>
      </w:r>
      <w:r w:rsidRPr="007B6BE3">
        <w:rPr>
          <w:b w:val="0"/>
          <w:spacing w:val="1"/>
          <w:sz w:val="22"/>
          <w:szCs w:val="22"/>
        </w:rPr>
        <w:t xml:space="preserve"> </w:t>
      </w:r>
      <w:r w:rsidR="00771F05" w:rsidRPr="007B6BE3">
        <w:rPr>
          <w:b w:val="0"/>
          <w:sz w:val="22"/>
          <w:szCs w:val="22"/>
        </w:rPr>
        <w:t>DEVERÃO SER ANEXADOS</w:t>
      </w:r>
      <w:r w:rsidRPr="007B6BE3">
        <w:rPr>
          <w:b w:val="0"/>
          <w:spacing w:val="1"/>
          <w:sz w:val="22"/>
          <w:szCs w:val="22"/>
        </w:rPr>
        <w:t xml:space="preserve"> </w:t>
      </w:r>
      <w:r w:rsidRPr="007B6BE3">
        <w:rPr>
          <w:b w:val="0"/>
          <w:sz w:val="22"/>
          <w:szCs w:val="22"/>
        </w:rPr>
        <w:t>CORRETAMENTE</w:t>
      </w:r>
      <w:r w:rsidRPr="007B6BE3">
        <w:rPr>
          <w:b w:val="0"/>
          <w:spacing w:val="1"/>
          <w:sz w:val="22"/>
          <w:szCs w:val="22"/>
        </w:rPr>
        <w:t xml:space="preserve"> </w:t>
      </w:r>
      <w:r w:rsidRPr="007B6BE3">
        <w:rPr>
          <w:b w:val="0"/>
          <w:sz w:val="22"/>
          <w:szCs w:val="22"/>
        </w:rPr>
        <w:t>NO</w:t>
      </w:r>
      <w:r w:rsidRPr="007B6BE3">
        <w:rPr>
          <w:b w:val="0"/>
          <w:spacing w:val="1"/>
          <w:sz w:val="22"/>
          <w:szCs w:val="22"/>
        </w:rPr>
        <w:t xml:space="preserve"> </w:t>
      </w:r>
      <w:r w:rsidRPr="007B6BE3">
        <w:rPr>
          <w:b w:val="0"/>
          <w:sz w:val="22"/>
          <w:szCs w:val="22"/>
        </w:rPr>
        <w:t>SISTEMA</w:t>
      </w:r>
      <w:r w:rsidRPr="007B6BE3">
        <w:rPr>
          <w:b w:val="0"/>
          <w:spacing w:val="1"/>
          <w:sz w:val="22"/>
          <w:szCs w:val="22"/>
        </w:rPr>
        <w:t xml:space="preserve"> </w:t>
      </w:r>
      <w:r w:rsidR="00760423">
        <w:rPr>
          <w:b w:val="0"/>
          <w:sz w:val="22"/>
          <w:szCs w:val="22"/>
        </w:rPr>
        <w:t>PORTAL DE COMPRAS PUBLICAS,</w:t>
      </w:r>
      <w:r w:rsidRPr="007B6BE3">
        <w:rPr>
          <w:b w:val="0"/>
          <w:spacing w:val="1"/>
          <w:sz w:val="22"/>
          <w:szCs w:val="22"/>
        </w:rPr>
        <w:t xml:space="preserve"> </w:t>
      </w:r>
      <w:r w:rsidRPr="007B6BE3">
        <w:rPr>
          <w:b w:val="0"/>
          <w:sz w:val="22"/>
          <w:szCs w:val="22"/>
        </w:rPr>
        <w:t xml:space="preserve">SENDO ESTA </w:t>
      </w:r>
      <w:r w:rsidR="007B6BE3" w:rsidRPr="007B6BE3">
        <w:rPr>
          <w:b w:val="0"/>
          <w:sz w:val="22"/>
          <w:szCs w:val="22"/>
        </w:rPr>
        <w:t xml:space="preserve">SEPARADA POR ORDEM E EM PASTAS </w:t>
      </w:r>
      <w:r w:rsidR="007B6BE3" w:rsidRPr="007B6BE3">
        <w:rPr>
          <w:rStyle w:val="Nvel1-SemNumChar"/>
          <w:b/>
          <w:color w:val="auto"/>
        </w:rPr>
        <w:t>(HABILITAÇÃO JURICA; Habilitação Fiscal e Trabalhista; Qualificação Econômico-Financeira; Qualificação Técnica; Outras Declarações)</w:t>
      </w:r>
      <w:r w:rsidR="00D77015" w:rsidRPr="007B6BE3">
        <w:rPr>
          <w:b w:val="0"/>
        </w:rPr>
        <w:t xml:space="preserve"> </w:t>
      </w:r>
      <w:r w:rsidRPr="007B6BE3">
        <w:rPr>
          <w:b w:val="0"/>
        </w:rPr>
        <w:t xml:space="preserve">COMPACTADA ARQUIVO ÚNICO </w:t>
      </w:r>
      <w:r w:rsidRPr="007B6BE3">
        <w:rPr>
          <w:b w:val="0"/>
          <w:u w:val="single"/>
        </w:rPr>
        <w:t>(excel, word, Zip, doc, docx, .JPG ou PDF</w:t>
      </w:r>
      <w:r w:rsidRPr="007B6BE3">
        <w:rPr>
          <w:b w:val="0"/>
        </w:rPr>
        <w:t>),</w:t>
      </w:r>
      <w:r w:rsidRPr="007B6BE3">
        <w:rPr>
          <w:b w:val="0"/>
          <w:spacing w:val="1"/>
        </w:rPr>
        <w:t xml:space="preserve"> </w:t>
      </w:r>
      <w:r w:rsidRPr="007B6BE3">
        <w:rPr>
          <w:b w:val="0"/>
        </w:rPr>
        <w:t>TENDO</w:t>
      </w:r>
      <w:r w:rsidRPr="007B6BE3">
        <w:rPr>
          <w:b w:val="0"/>
          <w:spacing w:val="1"/>
        </w:rPr>
        <w:t xml:space="preserve"> </w:t>
      </w:r>
      <w:r w:rsidRPr="007B6BE3">
        <w:rPr>
          <w:b w:val="0"/>
        </w:rPr>
        <w:t>EM</w:t>
      </w:r>
      <w:r w:rsidRPr="007B6BE3">
        <w:rPr>
          <w:b w:val="0"/>
          <w:spacing w:val="-3"/>
        </w:rPr>
        <w:t xml:space="preserve"> </w:t>
      </w:r>
      <w:r w:rsidRPr="007B6BE3">
        <w:rPr>
          <w:b w:val="0"/>
        </w:rPr>
        <w:t>VISTA</w:t>
      </w:r>
      <w:r w:rsidRPr="007B6BE3">
        <w:rPr>
          <w:b w:val="0"/>
          <w:spacing w:val="-2"/>
        </w:rPr>
        <w:t xml:space="preserve"> </w:t>
      </w:r>
      <w:r w:rsidRPr="007B6BE3">
        <w:rPr>
          <w:b w:val="0"/>
        </w:rPr>
        <w:t>QUE</w:t>
      </w:r>
      <w:r w:rsidRPr="007B6BE3">
        <w:rPr>
          <w:b w:val="0"/>
          <w:spacing w:val="-6"/>
        </w:rPr>
        <w:t xml:space="preserve"> </w:t>
      </w:r>
      <w:r w:rsidRPr="007B6BE3">
        <w:rPr>
          <w:b w:val="0"/>
        </w:rPr>
        <w:t>HÁ</w:t>
      </w:r>
      <w:r w:rsidRPr="007B6BE3">
        <w:rPr>
          <w:b w:val="0"/>
          <w:spacing w:val="-2"/>
        </w:rPr>
        <w:t xml:space="preserve"> </w:t>
      </w:r>
      <w:r w:rsidRPr="007B6BE3">
        <w:rPr>
          <w:b w:val="0"/>
        </w:rPr>
        <w:t>APENAS</w:t>
      </w:r>
      <w:r w:rsidRPr="007B6BE3">
        <w:rPr>
          <w:b w:val="0"/>
          <w:spacing w:val="2"/>
        </w:rPr>
        <w:t xml:space="preserve"> </w:t>
      </w:r>
      <w:r w:rsidRPr="007B6BE3">
        <w:rPr>
          <w:b w:val="0"/>
        </w:rPr>
        <w:t>UM</w:t>
      </w:r>
      <w:r w:rsidRPr="007B6BE3">
        <w:rPr>
          <w:b w:val="0"/>
          <w:spacing w:val="-3"/>
        </w:rPr>
        <w:t xml:space="preserve"> </w:t>
      </w:r>
      <w:r w:rsidRPr="007B6BE3">
        <w:rPr>
          <w:b w:val="0"/>
        </w:rPr>
        <w:t>CAMPO</w:t>
      </w:r>
      <w:r w:rsidRPr="007B6BE3">
        <w:rPr>
          <w:b w:val="0"/>
          <w:spacing w:val="5"/>
        </w:rPr>
        <w:t xml:space="preserve"> </w:t>
      </w:r>
      <w:r w:rsidRPr="007B6BE3">
        <w:rPr>
          <w:b w:val="0"/>
        </w:rPr>
        <w:t>DE</w:t>
      </w:r>
      <w:r w:rsidRPr="007B6BE3">
        <w:rPr>
          <w:b w:val="0"/>
          <w:spacing w:val="-2"/>
        </w:rPr>
        <w:t xml:space="preserve"> </w:t>
      </w:r>
      <w:r w:rsidRPr="007B6BE3">
        <w:rPr>
          <w:b w:val="0"/>
        </w:rPr>
        <w:t>INSERÇÃO;</w:t>
      </w:r>
    </w:p>
    <w:p w14:paraId="42E8B7F1" w14:textId="44E49876" w:rsidR="005D4337" w:rsidRPr="007B6BE3" w:rsidRDefault="00B84BF9" w:rsidP="007B6BE3">
      <w:pPr>
        <w:pStyle w:val="Ttulo4"/>
        <w:numPr>
          <w:ilvl w:val="2"/>
          <w:numId w:val="14"/>
        </w:numPr>
        <w:tabs>
          <w:tab w:val="left" w:pos="1843"/>
        </w:tabs>
        <w:ind w:left="851" w:right="67" w:firstLine="0"/>
        <w:jc w:val="both"/>
        <w:rPr>
          <w:b w:val="0"/>
        </w:rPr>
      </w:pPr>
      <w:r w:rsidRPr="007B6BE3">
        <w:rPr>
          <w:b w:val="0"/>
        </w:rPr>
        <w:t>A</w:t>
      </w:r>
      <w:r w:rsidR="00726D6D" w:rsidRPr="007B6BE3">
        <w:rPr>
          <w:b w:val="0"/>
        </w:rPr>
        <w:t xml:space="preserve"> PREGOEIR</w:t>
      </w:r>
      <w:r w:rsidRPr="007B6BE3">
        <w:rPr>
          <w:b w:val="0"/>
        </w:rPr>
        <w:t>A</w:t>
      </w:r>
      <w:r w:rsidR="00726D6D" w:rsidRPr="007B6BE3">
        <w:rPr>
          <w:b w:val="0"/>
        </w:rPr>
        <w:t xml:space="preserve"> CONVOCARÁ A LICITANTE EM RELAÇÃO A SOMENTE UM ÚNICO</w:t>
      </w:r>
      <w:r w:rsidR="00C94869" w:rsidRPr="007B6BE3">
        <w:rPr>
          <w:b w:val="0"/>
        </w:rPr>
        <w:t xml:space="preserve"> </w:t>
      </w:r>
      <w:r w:rsidR="00726D6D" w:rsidRPr="007B6BE3">
        <w:rPr>
          <w:b w:val="0"/>
          <w:spacing w:val="-59"/>
        </w:rPr>
        <w:t xml:space="preserve"> </w:t>
      </w:r>
      <w:r w:rsidR="00726D6D" w:rsidRPr="007B6BE3">
        <w:rPr>
          <w:b w:val="0"/>
        </w:rPr>
        <w:t>ITEM</w:t>
      </w:r>
      <w:r w:rsidR="00726D6D" w:rsidRPr="007B6BE3">
        <w:rPr>
          <w:b w:val="0"/>
          <w:spacing w:val="1"/>
        </w:rPr>
        <w:t xml:space="preserve"> </w:t>
      </w:r>
      <w:r w:rsidR="00726D6D" w:rsidRPr="007B6BE3">
        <w:rPr>
          <w:b w:val="0"/>
        </w:rPr>
        <w:t>PARA</w:t>
      </w:r>
      <w:r w:rsidR="00726D6D" w:rsidRPr="007B6BE3">
        <w:rPr>
          <w:b w:val="0"/>
          <w:spacing w:val="1"/>
        </w:rPr>
        <w:t xml:space="preserve"> </w:t>
      </w:r>
      <w:r w:rsidR="00726D6D" w:rsidRPr="007B6BE3">
        <w:rPr>
          <w:b w:val="0"/>
        </w:rPr>
        <w:t>ENVIO</w:t>
      </w:r>
      <w:r w:rsidR="00726D6D" w:rsidRPr="007B6BE3">
        <w:rPr>
          <w:b w:val="0"/>
          <w:spacing w:val="1"/>
        </w:rPr>
        <w:t xml:space="preserve"> </w:t>
      </w:r>
      <w:r w:rsidR="00726D6D" w:rsidRPr="007B6BE3">
        <w:rPr>
          <w:b w:val="0"/>
        </w:rPr>
        <w:t>DA</w:t>
      </w:r>
      <w:r w:rsidR="00726D6D" w:rsidRPr="007B6BE3">
        <w:rPr>
          <w:b w:val="0"/>
          <w:spacing w:val="1"/>
        </w:rPr>
        <w:t xml:space="preserve"> </w:t>
      </w:r>
      <w:r w:rsidR="00726D6D" w:rsidRPr="007B6BE3">
        <w:rPr>
          <w:b w:val="0"/>
        </w:rPr>
        <w:t>PROPOSTA</w:t>
      </w:r>
      <w:r w:rsidR="00726D6D" w:rsidRPr="007B6BE3">
        <w:rPr>
          <w:b w:val="0"/>
          <w:spacing w:val="1"/>
        </w:rPr>
        <w:t xml:space="preserve"> </w:t>
      </w:r>
      <w:r w:rsidR="00726D6D" w:rsidRPr="007B6BE3">
        <w:rPr>
          <w:b w:val="0"/>
        </w:rPr>
        <w:t>DE</w:t>
      </w:r>
      <w:r w:rsidR="00726D6D" w:rsidRPr="007B6BE3">
        <w:rPr>
          <w:b w:val="0"/>
          <w:spacing w:val="1"/>
        </w:rPr>
        <w:t xml:space="preserve"> </w:t>
      </w:r>
      <w:r w:rsidR="00726D6D" w:rsidRPr="007B6BE3">
        <w:rPr>
          <w:b w:val="0"/>
        </w:rPr>
        <w:t>PREÇOS</w:t>
      </w:r>
      <w:r w:rsidR="00726D6D" w:rsidRPr="007B6BE3">
        <w:rPr>
          <w:b w:val="0"/>
          <w:spacing w:val="1"/>
        </w:rPr>
        <w:t xml:space="preserve"> </w:t>
      </w:r>
      <w:r w:rsidR="00726D6D" w:rsidRPr="007B6BE3">
        <w:rPr>
          <w:b w:val="0"/>
        </w:rPr>
        <w:t>E/OU</w:t>
      </w:r>
      <w:r w:rsidR="00726D6D" w:rsidRPr="007B6BE3">
        <w:rPr>
          <w:b w:val="0"/>
          <w:spacing w:val="1"/>
        </w:rPr>
        <w:t xml:space="preserve"> </w:t>
      </w:r>
      <w:r w:rsidR="00726D6D" w:rsidRPr="007B6BE3">
        <w:rPr>
          <w:b w:val="0"/>
        </w:rPr>
        <w:t>DOCUMENTOS</w:t>
      </w:r>
      <w:r w:rsidR="00726D6D" w:rsidRPr="007B6BE3">
        <w:rPr>
          <w:b w:val="0"/>
          <w:spacing w:val="1"/>
        </w:rPr>
        <w:t xml:space="preserve"> </w:t>
      </w:r>
      <w:r w:rsidR="00726D6D" w:rsidRPr="007B6BE3">
        <w:rPr>
          <w:b w:val="0"/>
        </w:rPr>
        <w:t>COMPLEMENTARES, EM ANEXO NO SISTEMA</w:t>
      </w:r>
      <w:r w:rsidR="00760423">
        <w:rPr>
          <w:b w:val="0"/>
        </w:rPr>
        <w:t xml:space="preserve"> PORTAL DE COMPRAS PUBLICAS</w:t>
      </w:r>
      <w:r w:rsidR="00726D6D" w:rsidRPr="007B6BE3">
        <w:rPr>
          <w:b w:val="0"/>
        </w:rPr>
        <w:t>, A QUAL TERÁ EFEITO PARA</w:t>
      </w:r>
      <w:r w:rsidR="00726D6D" w:rsidRPr="007B6BE3">
        <w:rPr>
          <w:b w:val="0"/>
          <w:spacing w:val="1"/>
        </w:rPr>
        <w:t xml:space="preserve"> </w:t>
      </w:r>
      <w:r w:rsidR="00726D6D" w:rsidRPr="007B6BE3">
        <w:rPr>
          <w:b w:val="0"/>
        </w:rPr>
        <w:t>TODOS</w:t>
      </w:r>
      <w:r w:rsidR="00726D6D" w:rsidRPr="007B6BE3">
        <w:rPr>
          <w:b w:val="0"/>
          <w:spacing w:val="-3"/>
        </w:rPr>
        <w:t xml:space="preserve"> </w:t>
      </w:r>
      <w:r w:rsidR="00726D6D" w:rsidRPr="007B6BE3">
        <w:rPr>
          <w:b w:val="0"/>
        </w:rPr>
        <w:t>OS</w:t>
      </w:r>
      <w:r w:rsidR="00726D6D" w:rsidRPr="007B6BE3">
        <w:rPr>
          <w:b w:val="0"/>
          <w:spacing w:val="-7"/>
        </w:rPr>
        <w:t xml:space="preserve"> </w:t>
      </w:r>
      <w:r w:rsidR="00726D6D" w:rsidRPr="007B6BE3">
        <w:rPr>
          <w:b w:val="0"/>
        </w:rPr>
        <w:t>ITENS</w:t>
      </w:r>
      <w:r w:rsidR="00726D6D" w:rsidRPr="007B6BE3">
        <w:rPr>
          <w:b w:val="0"/>
          <w:spacing w:val="1"/>
        </w:rPr>
        <w:t xml:space="preserve"> </w:t>
      </w:r>
      <w:r w:rsidR="00726D6D" w:rsidRPr="007B6BE3">
        <w:rPr>
          <w:b w:val="0"/>
        </w:rPr>
        <w:t>QUE</w:t>
      </w:r>
      <w:r w:rsidR="00726D6D" w:rsidRPr="007B6BE3">
        <w:rPr>
          <w:b w:val="0"/>
          <w:spacing w:val="-1"/>
        </w:rPr>
        <w:t xml:space="preserve"> </w:t>
      </w:r>
      <w:r w:rsidR="00726D6D" w:rsidRPr="007B6BE3">
        <w:rPr>
          <w:b w:val="0"/>
        </w:rPr>
        <w:t>A</w:t>
      </w:r>
      <w:r w:rsidR="00726D6D" w:rsidRPr="007B6BE3">
        <w:rPr>
          <w:b w:val="0"/>
          <w:spacing w:val="-10"/>
        </w:rPr>
        <w:t xml:space="preserve"> </w:t>
      </w:r>
      <w:r w:rsidR="00726D6D" w:rsidRPr="007B6BE3">
        <w:rPr>
          <w:b w:val="0"/>
        </w:rPr>
        <w:t>EMPRESA</w:t>
      </w:r>
      <w:r w:rsidR="00726D6D" w:rsidRPr="007B6BE3">
        <w:rPr>
          <w:b w:val="0"/>
          <w:spacing w:val="-5"/>
        </w:rPr>
        <w:t xml:space="preserve"> </w:t>
      </w:r>
      <w:r w:rsidR="00726D6D" w:rsidRPr="007B6BE3">
        <w:rPr>
          <w:b w:val="0"/>
        </w:rPr>
        <w:t>ENCONTRA-SE</w:t>
      </w:r>
      <w:r w:rsidR="00726D6D" w:rsidRPr="007B6BE3">
        <w:rPr>
          <w:b w:val="0"/>
          <w:spacing w:val="2"/>
        </w:rPr>
        <w:t xml:space="preserve"> </w:t>
      </w:r>
      <w:r w:rsidR="00726D6D" w:rsidRPr="007B6BE3">
        <w:rPr>
          <w:b w:val="0"/>
        </w:rPr>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3014370C" w14:textId="77777777" w:rsidR="007B6BE3" w:rsidRPr="009D2EF2" w:rsidRDefault="007B6BE3" w:rsidP="007B6BE3">
      <w:pPr>
        <w:pStyle w:val="PargrafodaLista"/>
        <w:tabs>
          <w:tab w:val="left" w:pos="1395"/>
          <w:tab w:val="left" w:pos="1843"/>
        </w:tabs>
        <w:ind w:left="827" w:right="67"/>
      </w:pPr>
    </w:p>
    <w:p w14:paraId="22181828" w14:textId="5DDEBADF" w:rsidR="005D4337" w:rsidRPr="007B6BE3" w:rsidRDefault="00726D6D" w:rsidP="004A59E9">
      <w:pPr>
        <w:pStyle w:val="PargrafodaLista"/>
        <w:numPr>
          <w:ilvl w:val="1"/>
          <w:numId w:val="14"/>
        </w:numPr>
        <w:tabs>
          <w:tab w:val="left" w:pos="1395"/>
          <w:tab w:val="left" w:pos="1843"/>
        </w:tabs>
        <w:ind w:left="1394" w:right="67" w:hanging="568"/>
      </w:pPr>
      <w:r w:rsidRPr="008327D4">
        <w:rPr>
          <w:b/>
          <w:bCs/>
          <w:shd w:val="clear" w:color="auto" w:fill="BEBEBE"/>
        </w:rPr>
        <w:t>DAS</w:t>
      </w:r>
      <w:r w:rsidRPr="008327D4">
        <w:rPr>
          <w:b/>
          <w:bCs/>
          <w:spacing w:val="5"/>
          <w:shd w:val="clear" w:color="auto" w:fill="BEBEBE"/>
        </w:rPr>
        <w:t xml:space="preserve"> </w:t>
      </w:r>
      <w:r w:rsidRPr="008327D4">
        <w:rPr>
          <w:b/>
          <w:bCs/>
          <w:shd w:val="clear" w:color="auto" w:fill="BEBEBE"/>
        </w:rPr>
        <w:t>CORREÇÕES</w:t>
      </w:r>
      <w:r w:rsidRPr="008327D4">
        <w:rPr>
          <w:b/>
          <w:bCs/>
          <w:spacing w:val="8"/>
          <w:shd w:val="clear" w:color="auto" w:fill="BEBEBE"/>
        </w:rPr>
        <w:t xml:space="preserve"> </w:t>
      </w:r>
      <w:r w:rsidRPr="008327D4">
        <w:rPr>
          <w:b/>
          <w:bCs/>
          <w:shd w:val="clear" w:color="auto" w:fill="BEBEBE"/>
        </w:rPr>
        <w:t>ADMISSÍVEIS</w:t>
      </w:r>
      <w:r w:rsidRPr="009D2EF2">
        <w:rPr>
          <w:shd w:val="clear" w:color="auto" w:fill="BEBEBE"/>
        </w:rPr>
        <w:t>;</w:t>
      </w:r>
    </w:p>
    <w:p w14:paraId="4F882A17" w14:textId="77777777" w:rsidR="007B6BE3" w:rsidRDefault="007B6BE3" w:rsidP="007B6BE3">
      <w:pPr>
        <w:pStyle w:val="PargrafodaLista"/>
      </w:pPr>
    </w:p>
    <w:p w14:paraId="129093F0" w14:textId="0B5E2D0A" w:rsidR="007B6BE3" w:rsidRPr="009D2EF2" w:rsidRDefault="00D015ED" w:rsidP="00D015ED">
      <w:pPr>
        <w:pStyle w:val="PargrafodaLista"/>
        <w:tabs>
          <w:tab w:val="left" w:pos="1395"/>
          <w:tab w:val="left" w:pos="3075"/>
        </w:tabs>
        <w:ind w:left="1394" w:right="67"/>
      </w:pPr>
      <w:r>
        <w:tab/>
      </w:r>
      <w:r>
        <w:tab/>
      </w:r>
    </w:p>
    <w:p w14:paraId="11637B9E" w14:textId="7B7E5B46"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9B7840">
        <w:t>a</w:t>
      </w:r>
      <w:r w:rsidRPr="009D2EF2">
        <w:t xml:space="preserve"> Pregoeir</w:t>
      </w:r>
      <w:r w:rsidR="009B7840">
        <w:t>a</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w:lastRenderedPageBreak/>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D015ED" w:rsidRDefault="00D015ED">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" fillcolor="#d7d7d7" strokeweight=".48pt">
                <v:textbox inset="0,0,0,0">
                  <w:txbxContent>
                    <w:p w14:paraId="36FED99E" w14:textId="77777777" w:rsidR="00D26FDB" w:rsidRDefault="00D26FDB">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4057F71" w:rsidR="005D4337" w:rsidRPr="009D2EF2" w:rsidRDefault="00726D6D" w:rsidP="004A59E9">
      <w:pPr>
        <w:tabs>
          <w:tab w:val="left" w:pos="1843"/>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4A59E9">
      <w:pPr>
        <w:pStyle w:val="Ttulo4"/>
        <w:numPr>
          <w:ilvl w:val="2"/>
          <w:numId w:val="13"/>
        </w:numPr>
        <w:tabs>
          <w:tab w:val="left" w:pos="1843"/>
        </w:tabs>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135457" w:rsidRDefault="00726D6D" w:rsidP="004A59E9">
      <w:pPr>
        <w:pStyle w:val="PargrafodaLista"/>
        <w:numPr>
          <w:ilvl w:val="2"/>
          <w:numId w:val="13"/>
        </w:numPr>
        <w:tabs>
          <w:tab w:val="left" w:pos="1843"/>
        </w:tabs>
        <w:ind w:left="851" w:right="67" w:firstLine="0"/>
        <w:jc w:val="both"/>
      </w:pPr>
      <w:r w:rsidRPr="00135457">
        <w:lastRenderedPageBreak/>
        <w:t>apresentar preços inexequíveis ou permanecerem acima do preço máximo definido para</w:t>
      </w:r>
      <w:r w:rsidRPr="00135457">
        <w:rPr>
          <w:spacing w:val="1"/>
        </w:rPr>
        <w:t xml:space="preserve"> </w:t>
      </w:r>
      <w:r w:rsidRPr="00135457">
        <w:t>a</w:t>
      </w:r>
      <w:r w:rsidRPr="00135457">
        <w:rPr>
          <w:spacing w:val="-3"/>
        </w:rPr>
        <w:t xml:space="preserve"> </w:t>
      </w:r>
      <w:r w:rsidRPr="00135457">
        <w:t>contratação;</w:t>
      </w:r>
    </w:p>
    <w:p w14:paraId="15033F24" w14:textId="77777777" w:rsidR="005D4337" w:rsidRPr="00135457" w:rsidRDefault="00726D6D" w:rsidP="004A59E9">
      <w:pPr>
        <w:pStyle w:val="PargrafodaLista"/>
        <w:numPr>
          <w:ilvl w:val="2"/>
          <w:numId w:val="13"/>
        </w:numPr>
        <w:tabs>
          <w:tab w:val="left" w:pos="1843"/>
        </w:tabs>
        <w:ind w:left="851" w:right="67" w:firstLine="0"/>
        <w:jc w:val="both"/>
      </w:pPr>
      <w:r w:rsidRPr="00135457">
        <w:t>não</w:t>
      </w:r>
      <w:r w:rsidRPr="00135457">
        <w:rPr>
          <w:spacing w:val="-10"/>
        </w:rPr>
        <w:t xml:space="preserve"> </w:t>
      </w:r>
      <w:r w:rsidRPr="00135457">
        <w:t>tiverem</w:t>
      </w:r>
      <w:r w:rsidRPr="00135457">
        <w:rPr>
          <w:spacing w:val="-5"/>
        </w:rPr>
        <w:t xml:space="preserve"> </w:t>
      </w:r>
      <w:r w:rsidRPr="00135457">
        <w:t>sua</w:t>
      </w:r>
      <w:r w:rsidRPr="00135457">
        <w:rPr>
          <w:spacing w:val="-11"/>
        </w:rPr>
        <w:t xml:space="preserve"> </w:t>
      </w:r>
      <w:r w:rsidRPr="00135457">
        <w:t>exequibilidade</w:t>
      </w:r>
      <w:r w:rsidRPr="00135457">
        <w:rPr>
          <w:spacing w:val="-5"/>
        </w:rPr>
        <w:t xml:space="preserve"> </w:t>
      </w:r>
      <w:r w:rsidRPr="00135457">
        <w:t>demonstrada,</w:t>
      </w:r>
      <w:r w:rsidRPr="00135457">
        <w:rPr>
          <w:spacing w:val="-7"/>
        </w:rPr>
        <w:t xml:space="preserve"> </w:t>
      </w:r>
      <w:r w:rsidRPr="00135457">
        <w:t>quando</w:t>
      </w:r>
      <w:r w:rsidRPr="00135457">
        <w:rPr>
          <w:spacing w:val="-7"/>
        </w:rPr>
        <w:t xml:space="preserve"> </w:t>
      </w:r>
      <w:r w:rsidRPr="00135457">
        <w:t>exigido</w:t>
      </w:r>
      <w:r w:rsidRPr="00135457">
        <w:rPr>
          <w:spacing w:val="-4"/>
        </w:rPr>
        <w:t xml:space="preserve"> </w:t>
      </w:r>
      <w:r w:rsidRPr="00135457">
        <w:t>pela</w:t>
      </w:r>
      <w:r w:rsidRPr="00135457">
        <w:rPr>
          <w:spacing w:val="-7"/>
        </w:rPr>
        <w:t xml:space="preserve"> </w:t>
      </w:r>
      <w:r w:rsidRPr="00135457">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261CABF6" w:rsidR="005D4337" w:rsidRPr="009D2EF2" w:rsidRDefault="00726D6D" w:rsidP="004A59E9">
      <w:pPr>
        <w:pStyle w:val="PargrafodaLista"/>
        <w:numPr>
          <w:ilvl w:val="1"/>
          <w:numId w:val="13"/>
        </w:numPr>
        <w:tabs>
          <w:tab w:val="left" w:pos="1550"/>
          <w:tab w:val="left" w:pos="1843"/>
        </w:tabs>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w:t>
      </w:r>
      <w:r w:rsidR="00135457">
        <w:t>, conforme (</w:t>
      </w:r>
      <w:r w:rsidR="00135457" w:rsidRPr="00135457">
        <w:t>instrução normativa SEGES/ME</w:t>
      </w:r>
      <w:r w:rsidR="00135457">
        <w:t>/2022</w:t>
      </w:r>
      <w:r w:rsidR="00135457" w:rsidRPr="00135457">
        <w:t xml:space="preserve"> Nº</w:t>
      </w:r>
      <w:r w:rsidR="00135457">
        <w:t xml:space="preserve"> </w:t>
      </w:r>
      <w:r w:rsidR="00135457" w:rsidRPr="00135457">
        <w:t>73/2022</w:t>
      </w:r>
      <w:r w:rsidR="00135457">
        <w:t xml:space="preserve"> Art. 34</w:t>
      </w:r>
      <w:r w:rsidR="00135457" w:rsidRPr="00135457">
        <w:t>)</w:t>
      </w:r>
      <w:r w:rsidRPr="009D2EF2">
        <w:t xml:space="preserve">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12605E51" w:rsidR="005D4337" w:rsidRPr="009D2EF2" w:rsidRDefault="005D4337" w:rsidP="00DF230F">
      <w:pPr>
        <w:pStyle w:val="Corpodetexto"/>
        <w:tabs>
          <w:tab w:val="left" w:pos="1843"/>
        </w:tabs>
        <w:ind w:right="67"/>
        <w:jc w:val="both"/>
      </w:pPr>
    </w:p>
    <w:p w14:paraId="7DA82652" w14:textId="0C1D5465" w:rsidR="005D4337" w:rsidRPr="009D2EF2" w:rsidRDefault="004C52BB" w:rsidP="004A59E9">
      <w:pPr>
        <w:pStyle w:val="Corpodetexto"/>
        <w:tabs>
          <w:tab w:val="left" w:pos="1843"/>
        </w:tabs>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D015ED" w:rsidRDefault="00D015ED">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5"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" fillcolor="#d7d7d7" strokeweight=".48pt">
                <v:textbox inset="0,0,0,0">
                  <w:txbxContent>
                    <w:p w14:paraId="68D62BD9" w14:textId="77777777" w:rsidR="00D26FDB" w:rsidRDefault="00D26FDB">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624CC8A6" w:rsidR="005D4337" w:rsidRPr="009D2EF2" w:rsidRDefault="00DF230F" w:rsidP="004A59E9">
      <w:pPr>
        <w:pStyle w:val="PargrafodaLista"/>
        <w:numPr>
          <w:ilvl w:val="1"/>
          <w:numId w:val="12"/>
        </w:numPr>
        <w:tabs>
          <w:tab w:val="left" w:pos="1548"/>
          <w:tab w:val="left" w:pos="1843"/>
        </w:tabs>
        <w:ind w:right="67" w:firstLine="0"/>
        <w:rPr>
          <w:rFonts w:ascii="Arial" w:hAnsi="Arial"/>
          <w:b/>
        </w:rPr>
      </w:pPr>
      <w:r w:rsidRPr="000F6343">
        <w:t>Será exigida</w:t>
      </w:r>
      <w:r w:rsidR="00726D6D" w:rsidRPr="000F6343">
        <w:rPr>
          <w:spacing w:val="1"/>
        </w:rPr>
        <w:t xml:space="preserve"> </w:t>
      </w:r>
      <w:r w:rsidR="00726D6D" w:rsidRPr="000F6343">
        <w:t>documentação</w:t>
      </w:r>
      <w:r w:rsidR="00726D6D" w:rsidRPr="000F6343">
        <w:rPr>
          <w:spacing w:val="1"/>
        </w:rPr>
        <w:t xml:space="preserve"> </w:t>
      </w:r>
      <w:r w:rsidR="00726D6D" w:rsidRPr="000F6343">
        <w:t>para</w:t>
      </w:r>
      <w:r w:rsidR="00726D6D" w:rsidRPr="000F6343">
        <w:rPr>
          <w:spacing w:val="1"/>
        </w:rPr>
        <w:t xml:space="preserve"> </w:t>
      </w:r>
      <w:r w:rsidR="00726D6D" w:rsidRPr="000F6343">
        <w:t>fins</w:t>
      </w:r>
      <w:r w:rsidR="00726D6D" w:rsidRPr="000F6343">
        <w:rPr>
          <w:spacing w:val="1"/>
        </w:rPr>
        <w:t xml:space="preserve"> </w:t>
      </w:r>
      <w:r w:rsidR="00726D6D" w:rsidRPr="000F6343">
        <w:t>de</w:t>
      </w:r>
      <w:r w:rsidR="00726D6D" w:rsidRPr="000F6343">
        <w:rPr>
          <w:spacing w:val="1"/>
        </w:rPr>
        <w:t xml:space="preserve"> </w:t>
      </w:r>
      <w:r w:rsidR="00726D6D" w:rsidRPr="000F6343">
        <w:t>habilitação</w:t>
      </w:r>
      <w:r w:rsidR="00726D6D" w:rsidRPr="000F6343">
        <w:rPr>
          <w:spacing w:val="1"/>
        </w:rPr>
        <w:t xml:space="preserve"> </w:t>
      </w:r>
      <w:r w:rsidR="00726D6D" w:rsidRPr="000F6343">
        <w:t>jurídica,</w:t>
      </w:r>
      <w:r w:rsidR="00726D6D" w:rsidRPr="000F6343">
        <w:rPr>
          <w:spacing w:val="1"/>
        </w:rPr>
        <w:t xml:space="preserve"> </w:t>
      </w:r>
      <w:r w:rsidR="00726D6D" w:rsidRPr="000F6343">
        <w:t>fiscal,</w:t>
      </w:r>
      <w:r w:rsidR="00726D6D" w:rsidRPr="000F6343">
        <w:rPr>
          <w:spacing w:val="1"/>
        </w:rPr>
        <w:t xml:space="preserve"> </w:t>
      </w:r>
      <w:r w:rsidR="00726D6D" w:rsidRPr="000F6343">
        <w:t>social</w:t>
      </w:r>
      <w:r w:rsidR="00726D6D" w:rsidRPr="000F6343">
        <w:rPr>
          <w:spacing w:val="1"/>
        </w:rPr>
        <w:t xml:space="preserve"> </w:t>
      </w:r>
      <w:r w:rsidR="00726D6D" w:rsidRPr="000F6343">
        <w:t>e</w:t>
      </w:r>
      <w:r w:rsidR="00726D6D" w:rsidRPr="000F6343">
        <w:rPr>
          <w:spacing w:val="1"/>
        </w:rPr>
        <w:t xml:space="preserve"> </w:t>
      </w:r>
      <w:r w:rsidR="00726D6D" w:rsidRPr="000F6343">
        <w:t>trabalhista</w:t>
      </w:r>
      <w:r w:rsidR="00726D6D" w:rsidRPr="000F6343">
        <w:rPr>
          <w:spacing w:val="1"/>
        </w:rPr>
        <w:t xml:space="preserve"> </w:t>
      </w:r>
      <w:r w:rsidR="00726D6D" w:rsidRPr="000F6343">
        <w:t>e</w:t>
      </w:r>
      <w:r w:rsidR="00726D6D" w:rsidRPr="000F6343">
        <w:rPr>
          <w:spacing w:val="1"/>
        </w:rPr>
        <w:t xml:space="preserve"> </w:t>
      </w:r>
      <w:r w:rsidR="00726D6D" w:rsidRPr="000F6343">
        <w:t>econômico-ﬁnanceira</w:t>
      </w:r>
      <w:r w:rsidR="00726D6D" w:rsidRPr="000F6343">
        <w:rPr>
          <w:rFonts w:ascii="Arial" w:hAnsi="Arial"/>
          <w:b/>
        </w:rPr>
        <w:t>.</w:t>
      </w:r>
    </w:p>
    <w:p w14:paraId="582A581B" w14:textId="7DAA0BC2"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lastRenderedPageBreak/>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4A59E9">
      <w:pPr>
        <w:pStyle w:val="PargrafodaLista"/>
        <w:numPr>
          <w:ilvl w:val="2"/>
          <w:numId w:val="12"/>
        </w:numPr>
        <w:tabs>
          <w:tab w:val="left" w:pos="1843"/>
        </w:tabs>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4A59E9">
      <w:pPr>
        <w:pStyle w:val="PargrafodaLista"/>
        <w:numPr>
          <w:ilvl w:val="2"/>
          <w:numId w:val="12"/>
        </w:numPr>
        <w:tabs>
          <w:tab w:val="left" w:pos="1843"/>
        </w:tabs>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6189667F" w:rsidR="005D4337" w:rsidRPr="009D2EF2" w:rsidRDefault="00B76D4B" w:rsidP="004A59E9">
      <w:pPr>
        <w:pStyle w:val="PargrafodaLista"/>
        <w:numPr>
          <w:ilvl w:val="1"/>
          <w:numId w:val="12"/>
        </w:numPr>
        <w:tabs>
          <w:tab w:val="left" w:pos="1550"/>
          <w:tab w:val="left" w:pos="1843"/>
        </w:tabs>
        <w:ind w:right="67" w:firstLine="0"/>
        <w:rPr>
          <w:rFonts w:ascii="Arial" w:hAnsi="Arial"/>
        </w:rPr>
      </w:pPr>
      <w:r>
        <w:t xml:space="preserve">E de compromisso do licitante o envio do </w:t>
      </w:r>
      <w:r w:rsidR="00726D6D" w:rsidRPr="009D2EF2">
        <w:t>Sicaf</w:t>
      </w:r>
      <w:r>
        <w:t xml:space="preserve"> e de documentos que são exigido</w:t>
      </w:r>
      <w:r w:rsidR="00726D6D" w:rsidRPr="009D2EF2">
        <w:t xml:space="preserve"> dos </w:t>
      </w:r>
      <w:r>
        <w:t>vencedores</w:t>
      </w:r>
      <w:r w:rsidR="00726D6D" w:rsidRPr="009D2EF2">
        <w:t>.</w:t>
      </w:r>
      <w:r w:rsidR="00387EEB" w:rsidRPr="009D2EF2">
        <w:t xml:space="preserve"> </w:t>
      </w:r>
      <w:r w:rsidR="00726D6D" w:rsidRPr="009D2EF2">
        <w:t>Os documentos relativos à regularidade fiscal que constem do Termo de Referência</w:t>
      </w:r>
      <w:r w:rsidR="00726D6D" w:rsidRPr="009D2EF2">
        <w:rPr>
          <w:spacing w:val="1"/>
        </w:rPr>
        <w:t xml:space="preserve"> </w:t>
      </w:r>
      <w:r w:rsidR="00726D6D" w:rsidRPr="009D2EF2">
        <w:t>somente serão exigidos, em qualquer caso, em momento posterior ao julgamento das</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apenas</w:t>
      </w:r>
      <w:r w:rsidR="00726D6D" w:rsidRPr="009D2EF2">
        <w:rPr>
          <w:spacing w:val="1"/>
        </w:rPr>
        <w:t xml:space="preserve"> </w:t>
      </w:r>
      <w:r w:rsidR="00726D6D" w:rsidRPr="009D2EF2">
        <w:t>do licitante</w:t>
      </w:r>
      <w:r w:rsidR="00726D6D" w:rsidRPr="009D2EF2">
        <w:rPr>
          <w:spacing w:val="-4"/>
        </w:rPr>
        <w:t xml:space="preserve"> </w:t>
      </w:r>
      <w:r w:rsidR="00726D6D" w:rsidRPr="009D2EF2">
        <w:t>mais</w:t>
      </w:r>
      <w:r w:rsidR="00726D6D" w:rsidRPr="009D2EF2">
        <w:rPr>
          <w:spacing w:val="-1"/>
        </w:rPr>
        <w:t xml:space="preserve"> </w:t>
      </w:r>
      <w:r w:rsidR="00726D6D" w:rsidRPr="009D2EF2">
        <w:t>bem</w:t>
      </w:r>
      <w:r w:rsidR="00726D6D" w:rsidRPr="009D2EF2">
        <w:rPr>
          <w:spacing w:val="-2"/>
        </w:rPr>
        <w:t xml:space="preserve"> </w:t>
      </w:r>
      <w:r w:rsidR="00726D6D" w:rsidRPr="009D2EF2">
        <w:t>classificado.</w:t>
      </w:r>
    </w:p>
    <w:p w14:paraId="6697B442" w14:textId="77777777" w:rsidR="005D4337" w:rsidRPr="009D2EF2" w:rsidRDefault="00726D6D" w:rsidP="004A59E9">
      <w:pPr>
        <w:pStyle w:val="PargrafodaLista"/>
        <w:numPr>
          <w:ilvl w:val="2"/>
          <w:numId w:val="12"/>
        </w:numPr>
        <w:tabs>
          <w:tab w:val="left" w:pos="1843"/>
        </w:tabs>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0F6343">
        <w:rPr>
          <w:u w:val="single"/>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0F6343">
        <w:rPr>
          <w:rFonts w:ascii="Arial" w:hAnsi="Arial"/>
          <w:i/>
        </w:rPr>
        <w:t xml:space="preserve">O </w:t>
      </w:r>
      <w:r w:rsidRPr="000F6343">
        <w:rPr>
          <w:rFonts w:ascii="Arial" w:hAnsi="Arial"/>
          <w:i/>
          <w:u w:val="single" w:color="0000FF"/>
        </w:rPr>
        <w:t>artigo 18, §2º, da IN SEGES nº 73, de 30 de setembro de 2022</w:t>
      </w:r>
      <w:r w:rsidRPr="000F6343">
        <w:rPr>
          <w:rFonts w:ascii="Arial" w:hAnsi="Arial"/>
          <w:i/>
        </w:rPr>
        <w:t>,</w:t>
      </w:r>
      <w:r w:rsidRPr="000F6343">
        <w:rPr>
          <w:rFonts w:ascii="Arial" w:hAnsi="Arial"/>
          <w:i/>
          <w:spacing w:val="1"/>
        </w:rPr>
        <w:t xml:space="preserve"> </w:t>
      </w:r>
      <w:r w:rsidRPr="000F6343">
        <w:rPr>
          <w:rFonts w:ascii="Arial" w:hAnsi="Arial"/>
          <w:i/>
        </w:rPr>
        <w:t>obriga</w:t>
      </w:r>
      <w:r w:rsidRPr="000F6343">
        <w:rPr>
          <w:rFonts w:ascii="Arial" w:hAnsi="Arial"/>
          <w:i/>
          <w:spacing w:val="-1"/>
        </w:rPr>
        <w:t xml:space="preserve"> </w:t>
      </w:r>
      <w:r w:rsidRPr="000F6343">
        <w:rPr>
          <w:rFonts w:ascii="Arial" w:hAnsi="Arial"/>
          <w:i/>
        </w:rPr>
        <w:t>a</w:t>
      </w:r>
      <w:r w:rsidRPr="000F6343">
        <w:rPr>
          <w:rFonts w:ascii="Arial" w:hAnsi="Arial"/>
          <w:i/>
          <w:spacing w:val="1"/>
        </w:rPr>
        <w:t xml:space="preserve"> </w:t>
      </w:r>
      <w:r w:rsidRPr="000F6343">
        <w:rPr>
          <w:rFonts w:ascii="Arial" w:hAnsi="Arial"/>
          <w:i/>
        </w:rPr>
        <w:t>apresentação</w:t>
      </w:r>
      <w:r w:rsidRPr="000F6343">
        <w:rPr>
          <w:rFonts w:ascii="Arial" w:hAnsi="Arial"/>
          <w:i/>
          <w:spacing w:val="-2"/>
        </w:rPr>
        <w:t xml:space="preserve"> </w:t>
      </w:r>
      <w:r w:rsidRPr="000F6343">
        <w:rPr>
          <w:rFonts w:ascii="Arial" w:hAnsi="Arial"/>
          <w:i/>
        </w:rPr>
        <w:t>dessa</w:t>
      </w:r>
      <w:r w:rsidRPr="000F6343">
        <w:rPr>
          <w:rFonts w:ascii="Arial" w:hAnsi="Arial"/>
          <w:i/>
          <w:spacing w:val="1"/>
        </w:rPr>
        <w:t xml:space="preserve"> </w:t>
      </w:r>
      <w:r w:rsidRPr="000F6343">
        <w:rPr>
          <w:rFonts w:ascii="Arial" w:hAnsi="Arial"/>
          <w:i/>
        </w:rPr>
        <w:t>declaração.</w:t>
      </w:r>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0F6343">
        <w:rPr>
          <w:rFonts w:ascii="Arial" w:hAnsi="Arial"/>
          <w:b/>
          <w:sz w:val="24"/>
          <w:u w:val="thick"/>
        </w:rPr>
        <w:t>DA</w:t>
      </w:r>
      <w:r w:rsidRPr="000F6343">
        <w:rPr>
          <w:rFonts w:ascii="Arial" w:hAnsi="Arial"/>
          <w:b/>
          <w:spacing w:val="-13"/>
          <w:sz w:val="24"/>
          <w:u w:val="thick"/>
        </w:rPr>
        <w:t xml:space="preserve"> </w:t>
      </w:r>
      <w:r w:rsidRPr="000F6343">
        <w:rPr>
          <w:rFonts w:ascii="Arial" w:hAnsi="Arial"/>
          <w:b/>
          <w:sz w:val="24"/>
          <w:u w:val="thick"/>
        </w:rPr>
        <w:t>HABILITAÇÃO</w:t>
      </w:r>
      <w:r w:rsidRPr="000F6343">
        <w:rPr>
          <w:rFonts w:ascii="Arial" w:hAnsi="Arial"/>
          <w:b/>
          <w:spacing w:val="-5"/>
          <w:sz w:val="24"/>
          <w:u w:val="thick"/>
        </w:rPr>
        <w:t xml:space="preserve"> </w:t>
      </w:r>
      <w:r w:rsidRPr="000F6343">
        <w:rPr>
          <w:rFonts w:ascii="Arial" w:hAnsi="Arial"/>
          <w:b/>
          <w:sz w:val="24"/>
          <w:u w:val="thick"/>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lastRenderedPageBreak/>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72957">
        <w:rPr>
          <w:rFonts w:ascii="Arial"/>
          <w:b/>
          <w:sz w:val="24"/>
          <w:u w:val="thick"/>
        </w:rPr>
        <w:t>DA</w:t>
      </w:r>
      <w:r w:rsidRPr="00972957">
        <w:rPr>
          <w:rFonts w:ascii="Arial"/>
          <w:b/>
          <w:spacing w:val="-13"/>
          <w:sz w:val="24"/>
          <w:u w:val="thick"/>
        </w:rPr>
        <w:t xml:space="preserve"> </w:t>
      </w:r>
      <w:r w:rsidRPr="00972957">
        <w:rPr>
          <w:rFonts w:ascii="Arial"/>
          <w:b/>
          <w:sz w:val="24"/>
          <w:u w:val="thick"/>
        </w:rPr>
        <w:t>REGULARIDADE</w:t>
      </w:r>
      <w:r w:rsidRPr="00972957">
        <w:rPr>
          <w:rFonts w:ascii="Arial"/>
          <w:b/>
          <w:spacing w:val="-4"/>
          <w:sz w:val="24"/>
          <w:u w:val="thick"/>
        </w:rPr>
        <w:t xml:space="preserve"> </w:t>
      </w:r>
      <w:r w:rsidRPr="00972957">
        <w:rPr>
          <w:rFonts w:ascii="Arial"/>
          <w:b/>
          <w:sz w:val="24"/>
          <w:u w:val="thick"/>
        </w:rPr>
        <w:t>FISCAL</w:t>
      </w:r>
      <w:r w:rsidRPr="00972957">
        <w:rPr>
          <w:rFonts w:ascii="Arial"/>
          <w:b/>
          <w:spacing w:val="-3"/>
          <w:sz w:val="24"/>
          <w:u w:val="thick"/>
        </w:rPr>
        <w:t xml:space="preserve"> </w:t>
      </w:r>
      <w:r w:rsidRPr="00972957">
        <w:rPr>
          <w:rFonts w:ascii="Arial"/>
          <w:b/>
          <w:sz w:val="24"/>
          <w:u w:val="thick"/>
        </w:rPr>
        <w:t>E</w:t>
      </w:r>
      <w:r w:rsidRPr="00972957">
        <w:rPr>
          <w:rFonts w:ascii="Arial"/>
          <w:b/>
          <w:spacing w:val="-6"/>
          <w:sz w:val="24"/>
          <w:u w:val="thick"/>
        </w:rPr>
        <w:t xml:space="preserve"> </w:t>
      </w:r>
      <w:r w:rsidRPr="00972957">
        <w:rPr>
          <w:rFonts w:ascii="Arial"/>
          <w:b/>
          <w:sz w:val="24"/>
          <w:u w:val="thick"/>
        </w:rPr>
        <w:t>TRABALHISTA</w:t>
      </w:r>
      <w:r w:rsidRPr="000F6343">
        <w:rPr>
          <w:rFonts w:ascii="Arial"/>
          <w:b/>
          <w:sz w:val="24"/>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72957">
        <w:rPr>
          <w:rFonts w:ascii="Arial" w:hAnsi="Arial"/>
          <w:b/>
          <w:sz w:val="24"/>
          <w:u w:val="thick"/>
        </w:rPr>
        <w:t>DA</w:t>
      </w:r>
      <w:r w:rsidRPr="00972957">
        <w:rPr>
          <w:rFonts w:ascii="Arial" w:hAnsi="Arial"/>
          <w:b/>
          <w:spacing w:val="-12"/>
          <w:sz w:val="24"/>
          <w:u w:val="thick"/>
        </w:rPr>
        <w:t xml:space="preserve"> </w:t>
      </w:r>
      <w:r w:rsidRPr="00972957">
        <w:rPr>
          <w:rFonts w:ascii="Arial" w:hAnsi="Arial"/>
          <w:b/>
          <w:sz w:val="24"/>
          <w:u w:val="thick"/>
        </w:rPr>
        <w:t>QUALIFICAÇÃO</w:t>
      </w:r>
      <w:r w:rsidRPr="00972957">
        <w:rPr>
          <w:rFonts w:ascii="Arial" w:hAnsi="Arial"/>
          <w:b/>
          <w:spacing w:val="-2"/>
          <w:sz w:val="24"/>
          <w:u w:val="thick"/>
        </w:rPr>
        <w:t xml:space="preserve"> </w:t>
      </w:r>
      <w:r w:rsidRPr="00972957">
        <w:rPr>
          <w:rFonts w:ascii="Arial" w:hAnsi="Arial"/>
          <w:b/>
          <w:sz w:val="24"/>
          <w:u w:val="thick"/>
        </w:rPr>
        <w:t>ECONÔMICA</w:t>
      </w:r>
      <w:r w:rsidRPr="00972957">
        <w:rPr>
          <w:rFonts w:ascii="Arial" w:hAnsi="Arial"/>
          <w:b/>
          <w:spacing w:val="-9"/>
          <w:sz w:val="24"/>
          <w:u w:val="thick"/>
        </w:rPr>
        <w:t xml:space="preserve"> </w:t>
      </w:r>
      <w:r w:rsidRPr="00972957">
        <w:rPr>
          <w:rFonts w:ascii="Arial" w:hAnsi="Arial"/>
          <w:b/>
          <w:sz w:val="24"/>
          <w:u w:val="thick"/>
        </w:rPr>
        <w:t>E</w:t>
      </w:r>
      <w:r w:rsidRPr="00972957">
        <w:rPr>
          <w:rFonts w:ascii="Arial" w:hAnsi="Arial"/>
          <w:b/>
          <w:spacing w:val="-3"/>
          <w:sz w:val="24"/>
          <w:u w:val="thick"/>
        </w:rPr>
        <w:t xml:space="preserve"> </w:t>
      </w:r>
      <w:r w:rsidRPr="00972957">
        <w:rPr>
          <w:rFonts w:ascii="Arial" w:hAnsi="Arial"/>
          <w:b/>
          <w:sz w:val="24"/>
          <w:u w:val="thick"/>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lastRenderedPageBreak/>
        <w:t>Qualificação Econômico-Financeira (Art. 62, Inciso IV; Art. 69 da Lei 14.133/2021):</w:t>
      </w:r>
    </w:p>
    <w:p w14:paraId="0F5E530E" w14:textId="0D0BAA66" w:rsidR="006C751D" w:rsidRPr="006C751D" w:rsidRDefault="006C751D" w:rsidP="004A59E9">
      <w:pPr>
        <w:tabs>
          <w:tab w:val="left" w:pos="709"/>
          <w:tab w:val="left" w:pos="1843"/>
        </w:tabs>
        <w:ind w:left="1547" w:right="298"/>
        <w:jc w:val="both"/>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4A59E9">
      <w:pPr>
        <w:pStyle w:val="PargrafodaLista"/>
        <w:tabs>
          <w:tab w:val="left" w:pos="1742"/>
          <w:tab w:val="left" w:pos="1843"/>
        </w:tabs>
        <w:ind w:left="834" w:right="67"/>
      </w:pP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72957">
        <w:rPr>
          <w:rFonts w:ascii="Arial" w:hAnsi="Arial"/>
          <w:b/>
          <w:sz w:val="24"/>
          <w:u w:val="thick"/>
        </w:rPr>
        <w:t>DA</w:t>
      </w:r>
      <w:r w:rsidRPr="00972957">
        <w:rPr>
          <w:rFonts w:ascii="Arial" w:hAnsi="Arial"/>
          <w:b/>
          <w:spacing w:val="-11"/>
          <w:sz w:val="24"/>
          <w:u w:val="thick"/>
        </w:rPr>
        <w:t xml:space="preserve"> </w:t>
      </w:r>
      <w:r w:rsidRPr="00972957">
        <w:rPr>
          <w:rFonts w:ascii="Arial" w:hAnsi="Arial"/>
          <w:b/>
          <w:sz w:val="24"/>
          <w:u w:val="thick"/>
        </w:rPr>
        <w:t>QUALIFICAÇÃO</w:t>
      </w:r>
      <w:r w:rsidRPr="00972957">
        <w:rPr>
          <w:rFonts w:ascii="Arial" w:hAnsi="Arial"/>
          <w:b/>
          <w:spacing w:val="-1"/>
          <w:sz w:val="24"/>
          <w:u w:val="thick"/>
        </w:rPr>
        <w:t xml:space="preserve"> </w:t>
      </w:r>
      <w:r w:rsidRPr="00972957">
        <w:rPr>
          <w:rFonts w:ascii="Arial" w:hAnsi="Arial"/>
          <w:b/>
          <w:sz w:val="24"/>
          <w:u w:val="thick"/>
        </w:rPr>
        <w:t>TÉCNICA</w:t>
      </w:r>
      <w:r w:rsidRPr="00972957">
        <w:rPr>
          <w:rFonts w:ascii="Arial" w:hAnsi="Arial"/>
          <w:b/>
          <w:spacing w:val="-6"/>
          <w:sz w:val="24"/>
          <w:u w:val="thick"/>
        </w:rPr>
        <w:t xml:space="preserve"> </w:t>
      </w:r>
      <w:r w:rsidRPr="00972957">
        <w:rPr>
          <w:rFonts w:ascii="Arial" w:hAnsi="Arial"/>
          <w:b/>
          <w:sz w:val="24"/>
          <w:u w:val="thick"/>
        </w:rPr>
        <w:t>DA</w:t>
      </w:r>
      <w:r w:rsidRPr="00972957">
        <w:rPr>
          <w:rFonts w:ascii="Arial" w:hAnsi="Arial"/>
          <w:b/>
          <w:spacing w:val="-9"/>
          <w:sz w:val="24"/>
          <w:u w:val="thick"/>
        </w:rPr>
        <w:t xml:space="preserve"> </w:t>
      </w:r>
      <w:r w:rsidRPr="00972957">
        <w:rPr>
          <w:rFonts w:ascii="Arial" w:hAnsi="Arial"/>
          <w:b/>
          <w:sz w:val="24"/>
          <w:u w:val="thick"/>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08CBDD67"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00760423">
        <w:t>PORTAL DE COMPRAS PUBLICAS</w:t>
      </w:r>
      <w:r w:rsidRPr="009D2EF2">
        <w: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72957">
        <w:t>DAS</w:t>
      </w:r>
      <w:r w:rsidRPr="00972957">
        <w:rPr>
          <w:spacing w:val="-7"/>
        </w:rPr>
        <w:t xml:space="preserve"> </w:t>
      </w:r>
      <w:r w:rsidRPr="00972957">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72957">
        <w:rPr>
          <w:rFonts w:ascii="Arial" w:hAnsi="Arial"/>
          <w:b/>
        </w:rPr>
        <w:t>DECLARAÇÕES</w:t>
      </w:r>
      <w:r w:rsidRPr="00972957">
        <w:rPr>
          <w:rFonts w:ascii="Arial" w:hAnsi="Arial"/>
          <w:b/>
          <w:spacing w:val="-2"/>
        </w:rPr>
        <w:t xml:space="preserve"> </w:t>
      </w:r>
      <w:r w:rsidRPr="00972957">
        <w:rPr>
          <w:rFonts w:ascii="Arial" w:hAnsi="Arial"/>
          <w:b/>
        </w:rPr>
        <w:t>A</w:t>
      </w:r>
      <w:r w:rsidRPr="00972957">
        <w:rPr>
          <w:rFonts w:ascii="Arial" w:hAnsi="Arial"/>
          <w:b/>
          <w:spacing w:val="-13"/>
        </w:rPr>
        <w:t xml:space="preserve"> </w:t>
      </w:r>
      <w:r w:rsidRPr="00972957">
        <w:rPr>
          <w:rFonts w:ascii="Arial" w:hAnsi="Arial"/>
          <w:b/>
        </w:rPr>
        <w:t>SEREM</w:t>
      </w:r>
      <w:r w:rsidRPr="00972957">
        <w:rPr>
          <w:rFonts w:ascii="Arial" w:hAnsi="Arial"/>
          <w:b/>
          <w:spacing w:val="-1"/>
        </w:rPr>
        <w:t xml:space="preserve"> </w:t>
      </w:r>
      <w:r w:rsidRPr="00972957">
        <w:rPr>
          <w:rFonts w:ascii="Arial" w:hAnsi="Arial"/>
          <w:b/>
        </w:rPr>
        <w:t>ANEXADAS</w:t>
      </w:r>
      <w:r w:rsidRPr="00972957">
        <w:rPr>
          <w:rFonts w:ascii="Arial" w:hAnsi="Arial"/>
          <w:b/>
          <w:spacing w:val="-3"/>
        </w:rPr>
        <w:t xml:space="preserve"> </w:t>
      </w:r>
      <w:r w:rsidRPr="00972957">
        <w:rPr>
          <w:rFonts w:ascii="Arial" w:hAnsi="Arial"/>
          <w:b/>
        </w:rPr>
        <w:t>JUNTO COM</w:t>
      </w:r>
      <w:r w:rsidRPr="00972957">
        <w:rPr>
          <w:rFonts w:ascii="Arial" w:hAnsi="Arial"/>
          <w:b/>
          <w:spacing w:val="-5"/>
        </w:rPr>
        <w:t xml:space="preserve"> </w:t>
      </w:r>
      <w:r w:rsidRPr="00972957">
        <w:rPr>
          <w:rFonts w:ascii="Arial" w:hAnsi="Arial"/>
          <w:b/>
        </w:rPr>
        <w:t>A</w:t>
      </w:r>
      <w:r w:rsidRPr="00972957">
        <w:rPr>
          <w:rFonts w:ascii="Arial" w:hAnsi="Arial"/>
          <w:b/>
          <w:spacing w:val="-13"/>
        </w:rPr>
        <w:t xml:space="preserve"> </w:t>
      </w:r>
      <w:r w:rsidRPr="00972957">
        <w:rPr>
          <w:rFonts w:ascii="Arial" w:hAnsi="Arial"/>
          <w:b/>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4A59E9">
      <w:pPr>
        <w:tabs>
          <w:tab w:val="left" w:pos="1843"/>
        </w:tabs>
        <w:spacing w:line="252" w:lineRule="exact"/>
        <w:ind w:left="851" w:right="67" w:hanging="25"/>
        <w:jc w:val="both"/>
      </w:pPr>
      <w:r w:rsidRPr="00972957">
        <w:rPr>
          <w:rFonts w:ascii="Arial"/>
          <w:b/>
        </w:rPr>
        <w:t>Anexo</w:t>
      </w:r>
      <w:r w:rsidRPr="00972957">
        <w:rPr>
          <w:rFonts w:ascii="Arial"/>
          <w:b/>
          <w:spacing w:val="-7"/>
        </w:rPr>
        <w:t xml:space="preserve"> </w:t>
      </w:r>
      <w:r w:rsidRPr="00972957">
        <w:rPr>
          <w:rFonts w:ascii="Arial"/>
          <w:b/>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72957">
        <w:rPr>
          <w:rFonts w:ascii="Arial" w:hAnsi="Arial"/>
          <w:b/>
        </w:rPr>
        <w:t>Anexo</w:t>
      </w:r>
      <w:r w:rsidRPr="009D2EF2">
        <w:rPr>
          <w:rFonts w:ascii="Arial" w:hAnsi="Arial"/>
          <w:b/>
          <w:spacing w:val="39"/>
          <w:shd w:val="clear" w:color="auto" w:fill="FFFF00"/>
        </w:rPr>
        <w:t xml:space="preserve"> </w:t>
      </w:r>
      <w:r w:rsidRPr="00972957">
        <w:rPr>
          <w:rFonts w:ascii="Arial" w:hAnsi="Arial"/>
          <w:b/>
        </w:rPr>
        <w:t>IV</w:t>
      </w:r>
    </w:p>
    <w:p w14:paraId="3375E006" w14:textId="77777777" w:rsidR="005D4337" w:rsidRPr="009D2EF2" w:rsidRDefault="00726D6D" w:rsidP="004A59E9">
      <w:pPr>
        <w:pStyle w:val="Corpodetexto"/>
        <w:tabs>
          <w:tab w:val="left" w:pos="1843"/>
        </w:tabs>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72957">
        <w:rPr>
          <w:rFonts w:ascii="Arial" w:hAnsi="Arial"/>
          <w:b/>
        </w:rPr>
        <w:t>Anexo</w:t>
      </w:r>
      <w:r w:rsidRPr="00972957">
        <w:rPr>
          <w:rFonts w:ascii="Arial" w:hAnsi="Arial"/>
          <w:b/>
          <w:spacing w:val="-1"/>
        </w:rPr>
        <w:t xml:space="preserve"> </w:t>
      </w:r>
      <w:r w:rsidRPr="00972957">
        <w:rPr>
          <w:rFonts w:ascii="Arial" w:hAnsi="Arial"/>
          <w:b/>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72957">
        <w:rPr>
          <w:rFonts w:ascii="Arial" w:hAnsi="Arial"/>
          <w:b/>
        </w:rPr>
        <w:t>Anexo</w:t>
      </w:r>
      <w:r w:rsidRPr="00972957">
        <w:rPr>
          <w:rFonts w:ascii="Arial" w:hAnsi="Arial"/>
          <w:b/>
          <w:spacing w:val="-2"/>
        </w:rPr>
        <w:t xml:space="preserve"> </w:t>
      </w:r>
      <w:r w:rsidRPr="00972957">
        <w:rPr>
          <w:rFonts w:ascii="Arial" w:hAnsi="Arial"/>
          <w:b/>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46036FCD"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p>
    <w:p w14:paraId="4BDCD3E3" w14:textId="14047A88" w:rsidR="00387EEB" w:rsidRPr="001A793D" w:rsidRDefault="00726D6D" w:rsidP="004A59E9">
      <w:pPr>
        <w:pStyle w:val="PargrafodaLista"/>
        <w:numPr>
          <w:ilvl w:val="3"/>
          <w:numId w:val="12"/>
        </w:numPr>
        <w:tabs>
          <w:tab w:val="left" w:pos="1843"/>
        </w:tabs>
        <w:ind w:left="851" w:right="67" w:hanging="25"/>
      </w:pPr>
      <w:r w:rsidRPr="001A793D">
        <w:t>A falta das declarações exigidas nos subitens acima, não motiva a inabilitação da</w:t>
      </w:r>
      <w:r w:rsidRPr="001A793D">
        <w:rPr>
          <w:spacing w:val="1"/>
        </w:rPr>
        <w:t xml:space="preserve"> </w:t>
      </w:r>
      <w:r w:rsidRPr="001A793D">
        <w:t>empresa, contudo, não exime a empresa vencedora quanto à obrigatoriedade do cumprimento</w:t>
      </w:r>
      <w:r w:rsidRPr="001A793D">
        <w:rPr>
          <w:spacing w:val="1"/>
        </w:rPr>
        <w:t xml:space="preserve"> </w:t>
      </w:r>
      <w:r w:rsidRPr="001A793D">
        <w:t xml:space="preserve">integral ao que estabelece à legislação aplicável a matéria, podendo </w:t>
      </w:r>
      <w:r w:rsidR="00C94869" w:rsidRPr="001A793D">
        <w:t>a pregoeira</w:t>
      </w:r>
      <w:r w:rsidRPr="001A793D">
        <w:t xml:space="preserve"> solicitar, de</w:t>
      </w:r>
      <w:r w:rsidRPr="001A793D">
        <w:rPr>
          <w:spacing w:val="1"/>
        </w:rPr>
        <w:t xml:space="preserve"> </w:t>
      </w:r>
      <w:r w:rsidRPr="001A793D">
        <w:t>forma</w:t>
      </w:r>
      <w:r w:rsidRPr="001A793D">
        <w:rPr>
          <w:spacing w:val="-7"/>
        </w:rPr>
        <w:t xml:space="preserve"> </w:t>
      </w:r>
      <w:r w:rsidRPr="001A793D">
        <w:t>complementar,</w:t>
      </w:r>
      <w:r w:rsidRPr="001A793D">
        <w:rPr>
          <w:spacing w:val="5"/>
        </w:rPr>
        <w:t xml:space="preserve"> </w:t>
      </w:r>
      <w:r w:rsidRPr="001A793D">
        <w:t>o</w:t>
      </w:r>
      <w:r w:rsidRPr="001A793D">
        <w:rPr>
          <w:spacing w:val="-2"/>
        </w:rPr>
        <w:t xml:space="preserve"> </w:t>
      </w:r>
      <w:r w:rsidRPr="001A793D">
        <w:t>envio</w:t>
      </w:r>
      <w:r w:rsidRPr="001A793D">
        <w:rPr>
          <w:spacing w:val="1"/>
        </w:rPr>
        <w:t xml:space="preserve"> </w:t>
      </w:r>
      <w:r w:rsidRPr="001A793D">
        <w:t>das</w:t>
      </w:r>
      <w:r w:rsidRPr="001A793D">
        <w:rPr>
          <w:spacing w:val="-3"/>
        </w:rPr>
        <w:t xml:space="preserve"> </w:t>
      </w:r>
      <w:r w:rsidRPr="001A793D">
        <w:t>referidas</w:t>
      </w:r>
      <w:r w:rsidRPr="001A793D">
        <w:rPr>
          <w:spacing w:val="2"/>
        </w:rPr>
        <w:t xml:space="preserve"> </w:t>
      </w:r>
      <w:r w:rsidRPr="001A793D">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72957">
        <w:rPr>
          <w:u w:val="thick"/>
        </w:rPr>
        <w:lastRenderedPageBreak/>
        <w:t>A</w:t>
      </w:r>
      <w:r w:rsidRPr="00972957">
        <w:rPr>
          <w:spacing w:val="24"/>
          <w:u w:val="thick"/>
        </w:rPr>
        <w:t xml:space="preserve"> </w:t>
      </w:r>
      <w:r w:rsidRPr="00972957">
        <w:rPr>
          <w:u w:val="thick"/>
        </w:rPr>
        <w:t>documentação</w:t>
      </w:r>
      <w:r w:rsidRPr="00972957">
        <w:rPr>
          <w:spacing w:val="27"/>
          <w:u w:val="thick"/>
        </w:rPr>
        <w:t xml:space="preserve"> </w:t>
      </w:r>
      <w:r w:rsidRPr="00972957">
        <w:rPr>
          <w:u w:val="thick"/>
        </w:rPr>
        <w:t>referente</w:t>
      </w:r>
      <w:r w:rsidRPr="00972957">
        <w:rPr>
          <w:spacing w:val="30"/>
          <w:u w:val="thick"/>
        </w:rPr>
        <w:t xml:space="preserve"> </w:t>
      </w:r>
      <w:r w:rsidRPr="00972957">
        <w:rPr>
          <w:u w:val="thick"/>
        </w:rPr>
        <w:t>a</w:t>
      </w:r>
      <w:r w:rsidRPr="00972957">
        <w:rPr>
          <w:spacing w:val="25"/>
          <w:u w:val="thick"/>
        </w:rPr>
        <w:t xml:space="preserve"> </w:t>
      </w:r>
      <w:r w:rsidRPr="00972957">
        <w:rPr>
          <w:u w:val="thick"/>
        </w:rPr>
        <w:t>HABILITAÇÃO</w:t>
      </w:r>
      <w:r w:rsidRPr="00972957">
        <w:rPr>
          <w:spacing w:val="32"/>
          <w:u w:val="thick"/>
        </w:rPr>
        <w:t xml:space="preserve"> </w:t>
      </w:r>
      <w:r w:rsidRPr="00972957">
        <w:rPr>
          <w:u w:val="thick"/>
        </w:rPr>
        <w:t>poderá</w:t>
      </w:r>
      <w:r w:rsidRPr="00972957">
        <w:rPr>
          <w:spacing w:val="27"/>
          <w:u w:val="thick"/>
        </w:rPr>
        <w:t xml:space="preserve"> </w:t>
      </w:r>
      <w:r w:rsidRPr="00972957">
        <w:rPr>
          <w:u w:val="thick"/>
        </w:rPr>
        <w:t>ser</w:t>
      </w:r>
      <w:r w:rsidRPr="00972957">
        <w:rPr>
          <w:spacing w:val="28"/>
          <w:u w:val="thick"/>
        </w:rPr>
        <w:t xml:space="preserve"> </w:t>
      </w:r>
      <w:r w:rsidRPr="00972957">
        <w:rPr>
          <w:u w:val="thick"/>
        </w:rPr>
        <w:t>inserida</w:t>
      </w:r>
      <w:r w:rsidRPr="00972957">
        <w:rPr>
          <w:spacing w:val="28"/>
          <w:u w:val="thick"/>
        </w:rPr>
        <w:t xml:space="preserve"> </w:t>
      </w:r>
      <w:r w:rsidRPr="00972957">
        <w:rPr>
          <w:u w:val="thick"/>
        </w:rPr>
        <w:t>no</w:t>
      </w:r>
      <w:r w:rsidR="005D31BA" w:rsidRPr="00972957">
        <w:rPr>
          <w:u w:val="thick"/>
        </w:rPr>
        <w:t xml:space="preserve"> </w:t>
      </w:r>
      <w:r w:rsidRPr="00972957">
        <w:rPr>
          <w:u w:val="thick"/>
        </w:rPr>
        <w:t>sistema,</w:t>
      </w:r>
      <w:r w:rsidRPr="00972957">
        <w:rPr>
          <w:spacing w:val="29"/>
          <w:u w:val="thick"/>
        </w:rPr>
        <w:t xml:space="preserve"> </w:t>
      </w:r>
      <w:r w:rsidRPr="00972957">
        <w:rPr>
          <w:u w:val="thick"/>
        </w:rPr>
        <w:t>no</w:t>
      </w:r>
      <w:r w:rsidRPr="00972957">
        <w:rPr>
          <w:spacing w:val="-58"/>
        </w:rPr>
        <w:t xml:space="preserve"> </w:t>
      </w:r>
      <w:r w:rsidR="002939B2" w:rsidRPr="00972957">
        <w:rPr>
          <w:spacing w:val="-58"/>
        </w:rPr>
        <w:t xml:space="preserve"> m</w:t>
      </w:r>
      <w:r w:rsidRPr="00972957">
        <w:rPr>
          <w:u w:val="thick"/>
        </w:rPr>
        <w:t>omento</w:t>
      </w:r>
      <w:r w:rsidRPr="00972957">
        <w:rPr>
          <w:spacing w:val="-2"/>
          <w:u w:val="thick"/>
        </w:rPr>
        <w:t xml:space="preserve"> </w:t>
      </w:r>
      <w:r w:rsidRPr="00972957">
        <w:rPr>
          <w:u w:val="thick"/>
        </w:rPr>
        <w:t>do</w:t>
      </w:r>
      <w:r w:rsidRPr="00972957">
        <w:rPr>
          <w:spacing w:val="-5"/>
          <w:u w:val="thick"/>
        </w:rPr>
        <w:t xml:space="preserve"> </w:t>
      </w:r>
      <w:r w:rsidRPr="00972957">
        <w:rPr>
          <w:u w:val="thick"/>
        </w:rPr>
        <w:t>cadastro</w:t>
      </w:r>
      <w:r w:rsidRPr="00972957">
        <w:rPr>
          <w:spacing w:val="1"/>
          <w:u w:val="thick"/>
        </w:rPr>
        <w:t xml:space="preserve"> </w:t>
      </w:r>
      <w:r w:rsidRPr="00972957">
        <w:rPr>
          <w:u w:val="thick"/>
        </w:rPr>
        <w:t>da</w:t>
      </w:r>
      <w:r w:rsidRPr="00972957">
        <w:rPr>
          <w:spacing w:val="1"/>
          <w:u w:val="thick"/>
        </w:rPr>
        <w:t xml:space="preserve"> </w:t>
      </w:r>
      <w:r w:rsidRPr="00972957">
        <w:rPr>
          <w:u w:val="thick"/>
        </w:rPr>
        <w:t>proposta.</w:t>
      </w:r>
    </w:p>
    <w:p w14:paraId="56527A9B" w14:textId="79866170" w:rsidR="005D4337" w:rsidRPr="009D2EF2" w:rsidRDefault="00726D6D" w:rsidP="004A59E9">
      <w:pPr>
        <w:pStyle w:val="PargrafodaLista"/>
        <w:numPr>
          <w:ilvl w:val="2"/>
          <w:numId w:val="12"/>
        </w:numPr>
        <w:tabs>
          <w:tab w:val="left" w:pos="1843"/>
        </w:tabs>
        <w:ind w:left="851" w:right="67" w:hanging="25"/>
      </w:pPr>
      <w:r w:rsidRPr="009D2EF2">
        <w:t xml:space="preserve">A DOCUMENTAÇÃO DE HABILITAÇÃO ANEXADA NO SISTEMA </w:t>
      </w:r>
      <w:r w:rsidR="00760423">
        <w:t>PORTAL DE COMPRAS PUBLICAS</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40A3F120"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w:t>
      </w:r>
      <w:r w:rsidR="00760423">
        <w:t xml:space="preserve"> PORTAL DE COMPRAS PUBLICAS</w:t>
      </w:r>
      <w:r w:rsidRPr="009D2EF2">
        <w: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72957">
      <w:pPr>
        <w:pStyle w:val="PargrafodaLista"/>
        <w:numPr>
          <w:ilvl w:val="1"/>
          <w:numId w:val="12"/>
        </w:numPr>
        <w:tabs>
          <w:tab w:val="left" w:pos="1610"/>
          <w:tab w:val="left" w:pos="1843"/>
        </w:tabs>
        <w:ind w:right="67" w:firstLine="0"/>
        <w:rPr>
          <w:rFonts w:ascii="Arial" w:hAnsi="Arial"/>
        </w:rPr>
      </w:pPr>
      <w:r w:rsidRPr="00972957">
        <w:t>Após a entrega dos documentos para habilitação, não será permitida a substituição ou a</w:t>
      </w:r>
      <w:r w:rsidRPr="00972957">
        <w:rPr>
          <w:spacing w:val="1"/>
        </w:rPr>
        <w:t xml:space="preserve"> </w:t>
      </w:r>
      <w:r w:rsidRPr="00972957">
        <w:t>apresentação de novos documentos, salvo em sede de diligência, para (</w:t>
      </w:r>
      <w:r w:rsidRPr="00972957">
        <w:rPr>
          <w:u w:val="single" w:color="0000FF"/>
        </w:rPr>
        <w:t>Lei 14.133/21, art. 64</w:t>
      </w:r>
      <w:r w:rsidRPr="00972957">
        <w:t xml:space="preserve">, e </w:t>
      </w:r>
      <w:r w:rsidRPr="00972957">
        <w:rPr>
          <w:u w:val="single" w:color="0000FF"/>
        </w:rPr>
        <w:t>IN</w:t>
      </w:r>
      <w:r w:rsidRPr="009D2EF2">
        <w:rPr>
          <w:spacing w:val="1"/>
        </w:rPr>
        <w:t xml:space="preserve"> </w:t>
      </w:r>
      <w:r w:rsidRPr="00972957">
        <w:rPr>
          <w:u w:val="single" w:color="0000FF"/>
        </w:rPr>
        <w:t>73/2022,</w:t>
      </w:r>
      <w:r w:rsidRPr="00972957">
        <w:rPr>
          <w:spacing w:val="-2"/>
          <w:u w:val="single" w:color="0000FF"/>
        </w:rPr>
        <w:t xml:space="preserve"> </w:t>
      </w:r>
      <w:r w:rsidRPr="00972957">
        <w:rPr>
          <w:u w:val="single" w:color="0000FF"/>
        </w:rPr>
        <w:t>art. 39,</w:t>
      </w:r>
      <w:r w:rsidRPr="00972957">
        <w:rPr>
          <w:spacing w:val="2"/>
          <w:u w:val="single" w:color="0000FF"/>
        </w:rPr>
        <w:t xml:space="preserve"> </w:t>
      </w:r>
      <w:r w:rsidRPr="00972957">
        <w:rPr>
          <w:u w:val="single" w:color="0000FF"/>
        </w:rPr>
        <w:t>§4º</w:t>
      </w:r>
      <w:r w:rsidRPr="00972957">
        <w:t>):</w:t>
      </w:r>
    </w:p>
    <w:p w14:paraId="5E458680" w14:textId="0CE4EDA2" w:rsidR="005D4337" w:rsidRPr="009D2EF2" w:rsidRDefault="00726D6D" w:rsidP="004A59E9">
      <w:pPr>
        <w:pStyle w:val="PargrafodaLista"/>
        <w:numPr>
          <w:ilvl w:val="2"/>
          <w:numId w:val="12"/>
        </w:numPr>
        <w:tabs>
          <w:tab w:val="left" w:pos="1843"/>
        </w:tabs>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D015ED" w:rsidRDefault="00D015ED">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6"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" fillcolor="#d7d7d7" strokeweight=".48pt">
                <v:textbox inset="0,0,0,0">
                  <w:txbxContent>
                    <w:p w14:paraId="3E56494A" w14:textId="77777777" w:rsidR="00D26FDB" w:rsidRDefault="00D26FDB">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r w:rsidRPr="009D2EF2">
        <w:lastRenderedPageBreak/>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36955A2"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D015ED" w:rsidRDefault="00D015ED">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7"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" fillcolor="#d7d7d7" strokeweight=".48pt">
                <v:textbox inset="0,0,0,0">
                  <w:txbxContent>
                    <w:p w14:paraId="1ABDA74C" w14:textId="77777777" w:rsidR="00D26FDB" w:rsidRDefault="00D26FDB">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w:t>
      </w:r>
      <w:r w:rsidR="00B241D3">
        <w:t xml:space="preserve">no SICAF  documentação anexada na prataforma </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08C15426"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760423">
        <w:rPr>
          <w:rFonts w:ascii="Arial" w:hAnsi="Arial"/>
          <w:b/>
          <w:u w:val="thick" w:color="0000FF"/>
        </w:rPr>
        <w:t>https</w:t>
      </w:r>
      <w:r w:rsidR="00760423">
        <w:rPr>
          <w:rFonts w:ascii="Arial" w:hAnsi="Arial"/>
          <w:b/>
          <w:u w:val="thick" w:color="0000FF"/>
        </w:rPr>
        <w:t>\\</w:t>
      </w:r>
      <w:hyperlink r:id="rId15" w:history="1">
        <w:r w:rsidR="00760423" w:rsidRPr="00760423">
          <w:rPr>
            <w:rStyle w:val="Hyperlink"/>
            <w:rFonts w:asciiTheme="majorHAnsi" w:hAnsiTheme="majorHAnsi" w:cstheme="majorHAnsi"/>
            <w:color w:val="auto"/>
          </w:rPr>
          <w:t>www.portaldecompraspublicas.com.br</w:t>
        </w:r>
      </w:hyperlink>
      <w:r w:rsidRPr="009D2EF2">
        <w:rPr>
          <w:rFonts w:ascii="Arial" w:hAnsi="Arial"/>
          <w:b/>
          <w:u w:val="thick" w:color="0000FF"/>
        </w:rPr>
        <w:t>/</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lastRenderedPageBreak/>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D015ED" w:rsidRDefault="00D015ED">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" fillcolor="#d7d7d7" strokeweight=".48pt">
                <v:textbox inset="0,0,0,0">
                  <w:txbxContent>
                    <w:p w14:paraId="26CEA53B" w14:textId="77777777" w:rsidR="00D26FDB" w:rsidRDefault="00D26FDB">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r w:rsidRPr="009D2EF2">
        <w:t>advertência;</w:t>
      </w:r>
    </w:p>
    <w:p w14:paraId="0227EA12" w14:textId="77777777" w:rsidR="005D4337" w:rsidRPr="009D2EF2" w:rsidRDefault="00726D6D" w:rsidP="004A59E9">
      <w:pPr>
        <w:pStyle w:val="PargrafodaLista"/>
        <w:numPr>
          <w:ilvl w:val="2"/>
          <w:numId w:val="7"/>
        </w:numPr>
        <w:tabs>
          <w:tab w:val="left" w:pos="1843"/>
        </w:tabs>
        <w:ind w:left="851" w:right="67" w:firstLine="0"/>
      </w:pPr>
      <w:r w:rsidRPr="009D2EF2">
        <w:t>multa;</w:t>
      </w:r>
    </w:p>
    <w:p w14:paraId="504B6B9C" w14:textId="77777777" w:rsidR="005D4337" w:rsidRPr="009D2EF2" w:rsidRDefault="00726D6D" w:rsidP="004A59E9">
      <w:pPr>
        <w:pStyle w:val="PargrafodaLista"/>
        <w:numPr>
          <w:ilvl w:val="2"/>
          <w:numId w:val="7"/>
        </w:numPr>
        <w:tabs>
          <w:tab w:val="left" w:pos="1843"/>
        </w:tabs>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lastRenderedPageBreak/>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72957">
        <w:t>prazo</w:t>
      </w:r>
      <w:r w:rsidRPr="00972957">
        <w:rPr>
          <w:spacing w:val="2"/>
        </w:rPr>
        <w:t xml:space="preserve"> </w:t>
      </w:r>
      <w:r w:rsidRPr="00972957">
        <w:t>máximo</w:t>
      </w:r>
      <w:r w:rsidRPr="00972957">
        <w:rPr>
          <w:spacing w:val="-2"/>
        </w:rPr>
        <w:t xml:space="preserve"> </w:t>
      </w:r>
      <w:r w:rsidRPr="00972957">
        <w:t>de</w:t>
      </w:r>
      <w:r w:rsidRPr="00972957">
        <w:rPr>
          <w:spacing w:val="-3"/>
        </w:rPr>
        <w:t xml:space="preserve"> </w:t>
      </w:r>
      <w:r w:rsidRPr="00972957">
        <w:rPr>
          <w:rFonts w:ascii="Arial" w:hAnsi="Arial"/>
          <w:b/>
        </w:rPr>
        <w:t>60</w:t>
      </w:r>
      <w:r w:rsidRPr="00972957">
        <w:rPr>
          <w:rFonts w:ascii="Arial" w:hAnsi="Arial"/>
          <w:b/>
          <w:spacing w:val="-2"/>
        </w:rPr>
        <w:t xml:space="preserve"> </w:t>
      </w:r>
      <w:r w:rsidRPr="00972957">
        <w:rPr>
          <w:rFonts w:ascii="Arial" w:hAnsi="Arial"/>
          <w:b/>
        </w:rPr>
        <w:t>dias</w:t>
      </w:r>
      <w:r w:rsidRPr="00972957">
        <w:rPr>
          <w:rFonts w:ascii="Arial" w:hAnsi="Arial"/>
          <w:b/>
          <w:spacing w:val="-3"/>
        </w:rPr>
        <w:t xml:space="preserve"> </w:t>
      </w:r>
      <w:r w:rsidRPr="00972957">
        <w:t>úteis,</w:t>
      </w:r>
      <w:r w:rsidRPr="00972957">
        <w:rPr>
          <w:spacing w:val="-1"/>
        </w:rPr>
        <w:t xml:space="preserve"> </w:t>
      </w:r>
      <w:r w:rsidRPr="00972957">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D015ED" w:rsidRDefault="00D015ED">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" fillcolor="#d7d7d7" strokeweight=".48pt">
                <v:textbox inset="0,0,0,0">
                  <w:txbxContent>
                    <w:p w14:paraId="4819651C" w14:textId="77777777" w:rsidR="00D26FDB" w:rsidRDefault="00D26FDB">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 xml:space="preserve">Qualquer pessoa é parte legítima para impugnar este Edital por irregularidade na aplicação </w:t>
      </w:r>
      <w:r w:rsidRPr="009D2EF2">
        <w:lastRenderedPageBreak/>
        <w:t>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1D80BA43"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9B7840">
        <w:rPr>
          <w:rFonts w:ascii="Arial" w:hAnsi="Arial"/>
          <w:i/>
        </w:rPr>
        <w:t>a</w:t>
      </w:r>
      <w:r w:rsidR="00C94869" w:rsidRPr="009D2EF2">
        <w:rPr>
          <w:rFonts w:ascii="Arial" w:hAnsi="Arial"/>
          <w:i/>
        </w:rPr>
        <w:t xml:space="preserve"> pregoeir</w:t>
      </w:r>
      <w:r w:rsidR="009B7840">
        <w:rPr>
          <w:rFonts w:ascii="Arial" w:hAnsi="Arial"/>
          <w:i/>
        </w:rPr>
        <w:t>a</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3B65D1A8"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w:t>
      </w:r>
      <w:r w:rsidR="00760423" w:rsidRPr="00760423">
        <w:t xml:space="preserve"> </w:t>
      </w:r>
      <w:hyperlink r:id="rId16" w:history="1">
        <w:r w:rsidR="00760423" w:rsidRPr="00760423">
          <w:rPr>
            <w:rStyle w:val="Hyperlink"/>
            <w:rFonts w:asciiTheme="majorHAnsi" w:hAnsiTheme="majorHAnsi" w:cstheme="majorHAnsi"/>
            <w:color w:val="auto"/>
          </w:rPr>
          <w:t>www.portaldecompraspublicas.com.br</w:t>
        </w:r>
      </w:hyperlink>
      <w:r w:rsidRPr="009D2EF2">
        <w:rPr>
          <w:rFonts w:ascii="Arial" w:hAnsi="Arial"/>
          <w:b/>
          <w:u w:val="thick" w:color="0000FF"/>
        </w:rPr>
        <w:t>/,</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CA03B34" w:rsidR="005D4337" w:rsidRPr="009D2EF2"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D015ED" w:rsidRPr="00972957" w:rsidRDefault="00D015ED">
                            <w:pPr>
                              <w:spacing w:before="21"/>
                              <w:ind w:left="79"/>
                              <w:rPr>
                                <w:rFonts w:ascii="Arial"/>
                                <w:b/>
                              </w:rPr>
                            </w:pPr>
                            <w:r w:rsidRPr="00972957">
                              <w:rPr>
                                <w:rFonts w:ascii="Arial"/>
                                <w:b/>
                                <w:shd w:val="clear" w:color="auto" w:fill="FFFF00"/>
                              </w:rPr>
                              <w:t>15.</w:t>
                            </w:r>
                            <w:r w:rsidRPr="00972957">
                              <w:rPr>
                                <w:rFonts w:ascii="Arial"/>
                                <w:b/>
                                <w:spacing w:val="43"/>
                                <w:shd w:val="clear" w:color="auto" w:fill="FFFF00"/>
                              </w:rPr>
                              <w:t xml:space="preserve"> </w:t>
                            </w:r>
                            <w:r w:rsidRPr="00972957">
                              <w:rPr>
                                <w:rFonts w:ascii="Arial"/>
                                <w:b/>
                              </w:rPr>
                              <w:t>DO</w:t>
                            </w:r>
                            <w:r w:rsidRPr="00972957">
                              <w:rPr>
                                <w:rFonts w:ascii="Arial"/>
                                <w:b/>
                                <w:spacing w:val="-5"/>
                              </w:rPr>
                              <w:t xml:space="preserve"> </w:t>
                            </w:r>
                            <w:r w:rsidRPr="00972957">
                              <w:rPr>
                                <w:rFonts w:ascii="Arial"/>
                                <w:b/>
                                <w:shd w:val="clear" w:color="auto" w:fill="FFFF00"/>
                              </w:rPr>
                              <w:t>CADASTRO</w:t>
                            </w:r>
                            <w:r w:rsidRPr="00972957">
                              <w:rPr>
                                <w:rFonts w:ascii="Arial"/>
                                <w:b/>
                                <w:spacing w:val="-1"/>
                                <w:shd w:val="clear" w:color="auto" w:fill="FFFF00"/>
                              </w:rPr>
                              <w:t xml:space="preserve"> </w:t>
                            </w:r>
                            <w:r w:rsidRPr="00972957">
                              <w:rPr>
                                <w:rFonts w:ascii="Arial"/>
                                <w:b/>
                                <w:shd w:val="clear" w:color="auto" w:fill="FFFF00"/>
                              </w:rPr>
                              <w:t>DE</w:t>
                            </w:r>
                            <w:r w:rsidRPr="00972957">
                              <w:rPr>
                                <w:rFonts w:ascii="Arial"/>
                                <w:b/>
                                <w:spacing w:val="-2"/>
                                <w:shd w:val="clear" w:color="auto" w:fill="FFFF00"/>
                              </w:rPr>
                              <w:t xml:space="preserve"> </w:t>
                            </w:r>
                            <w:r w:rsidRPr="00972957">
                              <w:rPr>
                                <w:rFonts w:ascii="Arial"/>
                                <w:b/>
                                <w:shd w:val="clear" w:color="auto" w:fill="FFFF00"/>
                              </w:rPr>
                              <w:t>RESERVA</w:t>
                            </w:r>
                            <w:r w:rsidRPr="00972957">
                              <w:rPr>
                                <w:rFonts w:ascii="Arial"/>
                                <w:b/>
                                <w:spacing w:val="-4"/>
                                <w:shd w:val="clear" w:color="auto" w:fill="FFFF00"/>
                              </w:rPr>
                              <w:t xml:space="preserve"> </w:t>
                            </w:r>
                            <w:r w:rsidRPr="00972957">
                              <w:rPr>
                                <w:rFonts w:ascii="Arial"/>
                                <w:b/>
                                <w:shd w:val="clear" w:color="auto" w:fill="FFFF00"/>
                              </w:rPr>
                              <w:t>DE</w:t>
                            </w:r>
                            <w:r w:rsidRPr="00972957">
                              <w:rPr>
                                <w:rFonts w:ascii="Arial"/>
                                <w:b/>
                                <w:spacing w:val="-4"/>
                                <w:shd w:val="clear" w:color="auto" w:fill="FFFF00"/>
                              </w:rPr>
                              <w:t xml:space="preserve"> </w:t>
                            </w:r>
                            <w:r w:rsidRPr="00972957">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" fillcolor="#d7d7d7" strokeweight=".24pt">
                <v:textbox inset="0,0,0,0">
                  <w:txbxContent>
                    <w:p w14:paraId="2D90B8E3" w14:textId="77777777" w:rsidR="00D26FDB" w:rsidRPr="00972957" w:rsidRDefault="00D26FDB">
                      <w:pPr>
                        <w:spacing w:before="21"/>
                        <w:ind w:left="79"/>
                        <w:rPr>
                          <w:rFonts w:ascii="Arial"/>
                          <w:b/>
                        </w:rPr>
                      </w:pPr>
                      <w:r w:rsidRPr="00972957">
                        <w:rPr>
                          <w:rFonts w:ascii="Arial"/>
                          <w:b/>
                          <w:shd w:val="clear" w:color="auto" w:fill="FFFF00"/>
                        </w:rPr>
                        <w:t>15.</w:t>
                      </w:r>
                      <w:r w:rsidRPr="00972957">
                        <w:rPr>
                          <w:rFonts w:ascii="Arial"/>
                          <w:b/>
                          <w:spacing w:val="43"/>
                          <w:shd w:val="clear" w:color="auto" w:fill="FFFF00"/>
                        </w:rPr>
                        <w:t xml:space="preserve"> </w:t>
                      </w:r>
                      <w:r w:rsidRPr="00972957">
                        <w:rPr>
                          <w:rFonts w:ascii="Arial"/>
                          <w:b/>
                        </w:rPr>
                        <w:t>DO</w:t>
                      </w:r>
                      <w:r w:rsidRPr="00972957">
                        <w:rPr>
                          <w:rFonts w:ascii="Arial"/>
                          <w:b/>
                          <w:spacing w:val="-5"/>
                        </w:rPr>
                        <w:t xml:space="preserve"> </w:t>
                      </w:r>
                      <w:r w:rsidRPr="00972957">
                        <w:rPr>
                          <w:rFonts w:ascii="Arial"/>
                          <w:b/>
                          <w:shd w:val="clear" w:color="auto" w:fill="FFFF00"/>
                        </w:rPr>
                        <w:t>CADASTRO</w:t>
                      </w:r>
                      <w:r w:rsidRPr="00972957">
                        <w:rPr>
                          <w:rFonts w:ascii="Arial"/>
                          <w:b/>
                          <w:spacing w:val="-1"/>
                          <w:shd w:val="clear" w:color="auto" w:fill="FFFF00"/>
                        </w:rPr>
                        <w:t xml:space="preserve"> </w:t>
                      </w:r>
                      <w:r w:rsidRPr="00972957">
                        <w:rPr>
                          <w:rFonts w:ascii="Arial"/>
                          <w:b/>
                          <w:shd w:val="clear" w:color="auto" w:fill="FFFF00"/>
                        </w:rPr>
                        <w:t>DE</w:t>
                      </w:r>
                      <w:r w:rsidRPr="00972957">
                        <w:rPr>
                          <w:rFonts w:ascii="Arial"/>
                          <w:b/>
                          <w:spacing w:val="-2"/>
                          <w:shd w:val="clear" w:color="auto" w:fill="FFFF00"/>
                        </w:rPr>
                        <w:t xml:space="preserve"> </w:t>
                      </w:r>
                      <w:r w:rsidRPr="00972957">
                        <w:rPr>
                          <w:rFonts w:ascii="Arial"/>
                          <w:b/>
                          <w:shd w:val="clear" w:color="auto" w:fill="FFFF00"/>
                        </w:rPr>
                        <w:t>RESERVA</w:t>
                      </w:r>
                      <w:r w:rsidRPr="00972957">
                        <w:rPr>
                          <w:rFonts w:ascii="Arial"/>
                          <w:b/>
                          <w:spacing w:val="-4"/>
                          <w:shd w:val="clear" w:color="auto" w:fill="FFFF00"/>
                        </w:rPr>
                        <w:t xml:space="preserve"> </w:t>
                      </w:r>
                      <w:r w:rsidRPr="00972957">
                        <w:rPr>
                          <w:rFonts w:ascii="Arial"/>
                          <w:b/>
                          <w:shd w:val="clear" w:color="auto" w:fill="FFFF00"/>
                        </w:rPr>
                        <w:t>DE</w:t>
                      </w:r>
                      <w:r w:rsidRPr="00972957">
                        <w:rPr>
                          <w:rFonts w:ascii="Arial"/>
                          <w:b/>
                          <w:spacing w:val="-4"/>
                          <w:shd w:val="clear" w:color="auto" w:fill="FFFF00"/>
                        </w:rPr>
                        <w:t xml:space="preserve"> </w:t>
                      </w:r>
                      <w:r w:rsidRPr="00972957">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9B7840">
        <w:t>a</w:t>
      </w:r>
      <w:r w:rsidR="00C94869" w:rsidRPr="009D2EF2">
        <w:t xml:space="preserve"> pregoeir</w:t>
      </w:r>
      <w:r w:rsidR="009B7840">
        <w:t>a</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48807CFA"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w:t>
      </w:r>
      <w:r w:rsidR="00760423">
        <w:t>PORTAL DE COMPRAS PUBLICAS</w:t>
      </w:r>
      <w:r w:rsidRPr="009D2EF2">
        <w: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D015ED" w:rsidRDefault="00D015ED">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" fillcolor="#d7d7d7" strokeweight=".48pt">
                <v:textbox inset="0,0,0,0">
                  <w:txbxContent>
                    <w:p w14:paraId="52195338" w14:textId="77777777" w:rsidR="00D26FDB" w:rsidRDefault="00D26FDB">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lastRenderedPageBreak/>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3CAEDFD3"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760423">
        <w:t xml:space="preserve"> </w:t>
      </w:r>
      <w:r w:rsidRPr="00760423">
        <w:rPr>
          <w:rFonts w:ascii="Arial" w:hAnsi="Arial"/>
          <w:b/>
        </w:rPr>
        <w:t>https://</w:t>
      </w:r>
      <w:r w:rsidR="00760423" w:rsidRPr="00760423">
        <w:rPr>
          <w:b/>
        </w:rPr>
        <w:t xml:space="preserve"> </w:t>
      </w:r>
      <w:hyperlink r:id="rId17" w:history="1">
        <w:r w:rsidR="00760423" w:rsidRPr="00760423">
          <w:rPr>
            <w:rStyle w:val="Hyperlink"/>
            <w:rFonts w:asciiTheme="majorHAnsi" w:hAnsiTheme="majorHAnsi" w:cstheme="majorHAnsi"/>
            <w:b/>
            <w:color w:val="auto"/>
            <w:u w:val="none"/>
          </w:rPr>
          <w:t>www.portaldecompraspublicas.com.br</w:t>
        </w:r>
      </w:hyperlink>
      <w:r w:rsidR="00760423" w:rsidRPr="00760423">
        <w:rPr>
          <w:rStyle w:val="Hyperlink"/>
          <w:rFonts w:asciiTheme="majorHAnsi" w:hAnsiTheme="majorHAnsi" w:cstheme="majorHAnsi"/>
          <w:u w:val="none"/>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lastRenderedPageBreak/>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34DB8A08"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hyperlink r:id="rId18" w:history="1">
        <w:r w:rsidR="00760423" w:rsidRPr="00760423">
          <w:rPr>
            <w:rStyle w:val="Hyperlink"/>
            <w:rFonts w:asciiTheme="majorHAnsi" w:hAnsiTheme="majorHAnsi" w:cstheme="majorHAnsi"/>
            <w:b/>
            <w:color w:val="auto"/>
          </w:rPr>
          <w:t>www.portaldecompraspublicas.com.br</w:t>
        </w:r>
      </w:hyperlink>
      <w:r w:rsidR="00760423" w:rsidRPr="00760423">
        <w:rPr>
          <w:rStyle w:val="Hyperlink"/>
          <w:rFonts w:asciiTheme="majorHAnsi" w:hAnsiTheme="majorHAnsi" w:cstheme="majorHAnsi"/>
          <w:color w:val="auto"/>
        </w:rPr>
        <w:t xml:space="preserve"> </w:t>
      </w:r>
      <w:r w:rsidRPr="00760423">
        <w:rPr>
          <w:rFonts w:ascii="Arial" w:hAnsi="Arial"/>
          <w:b/>
        </w:rPr>
        <w:t>no</w:t>
      </w:r>
      <w:r w:rsidRPr="00760423">
        <w:rPr>
          <w:rFonts w:ascii="Arial" w:hAnsi="Arial"/>
          <w:b/>
          <w:spacing w:val="61"/>
        </w:rPr>
        <w:t xml:space="preserve"> </w:t>
      </w:r>
      <w:r w:rsidRPr="00760423">
        <w:rPr>
          <w:rFonts w:ascii="Arial" w:hAnsi="Arial"/>
          <w:b/>
        </w:rPr>
        <w:t>Portal</w:t>
      </w:r>
      <w:r w:rsidRPr="00760423">
        <w:rPr>
          <w:rFonts w:ascii="Arial" w:hAnsi="Arial"/>
          <w:b/>
          <w:spacing w:val="61"/>
        </w:rPr>
        <w:t xml:space="preserve"> </w:t>
      </w:r>
      <w:r w:rsidRPr="00760423">
        <w:rPr>
          <w:rFonts w:ascii="Arial" w:hAnsi="Arial"/>
          <w:b/>
        </w:rPr>
        <w:t>de</w:t>
      </w:r>
      <w:r w:rsidRPr="00760423">
        <w:rPr>
          <w:rFonts w:ascii="Arial" w:hAnsi="Arial"/>
          <w:b/>
          <w:spacing w:val="1"/>
        </w:rPr>
        <w:t xml:space="preserve"> </w:t>
      </w:r>
      <w:r w:rsidRPr="00760423">
        <w:rPr>
          <w:rFonts w:ascii="Arial" w:hAnsi="Arial"/>
          <w:b/>
        </w:rPr>
        <w:t>Nacional</w:t>
      </w:r>
      <w:r w:rsidRPr="00760423">
        <w:rPr>
          <w:rFonts w:ascii="Arial" w:hAnsi="Arial"/>
          <w:b/>
          <w:spacing w:val="1"/>
        </w:rPr>
        <w:t xml:space="preserve"> </w:t>
      </w:r>
      <w:r w:rsidRPr="00760423">
        <w:rPr>
          <w:rFonts w:ascii="Arial" w:hAnsi="Arial"/>
          <w:b/>
        </w:rPr>
        <w:t>de</w:t>
      </w:r>
      <w:r w:rsidRPr="00760423">
        <w:rPr>
          <w:rFonts w:ascii="Arial" w:hAnsi="Arial"/>
          <w:b/>
          <w:spacing w:val="1"/>
        </w:rPr>
        <w:t xml:space="preserve"> </w:t>
      </w:r>
      <w:r w:rsidRPr="00760423">
        <w:rPr>
          <w:rFonts w:ascii="Arial" w:hAnsi="Arial"/>
          <w:b/>
        </w:rPr>
        <w:t>Contratações</w:t>
      </w:r>
      <w:r w:rsidRPr="00760423">
        <w:rPr>
          <w:rFonts w:ascii="Arial" w:hAnsi="Arial"/>
          <w:b/>
          <w:spacing w:val="1"/>
        </w:rPr>
        <w:t xml:space="preserve"> </w:t>
      </w:r>
      <w:r w:rsidRPr="00760423">
        <w:rPr>
          <w:rFonts w:ascii="Arial" w:hAnsi="Arial"/>
          <w:b/>
        </w:rPr>
        <w:t>Públicas</w:t>
      </w:r>
      <w:r w:rsidRPr="00760423">
        <w:rPr>
          <w:rFonts w:ascii="Arial" w:hAnsi="Arial"/>
          <w:b/>
          <w:spacing w:val="1"/>
        </w:rPr>
        <w:t xml:space="preserve"> </w:t>
      </w:r>
      <w:r w:rsidRPr="00760423">
        <w:rPr>
          <w:rFonts w:ascii="Arial" w:hAnsi="Arial"/>
          <w:b/>
        </w:rPr>
        <w:t>(PNCP)</w:t>
      </w:r>
      <w:r w:rsidRPr="00760423">
        <w:rPr>
          <w:rFonts w:ascii="Arial" w:hAnsi="Arial"/>
          <w:b/>
          <w:spacing w:val="1"/>
        </w:rPr>
        <w:t xml:space="preserve"> </w:t>
      </w:r>
      <w:r w:rsidRPr="00760423">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19" w:history="1">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02661406" w14:textId="77777777" w:rsidR="008327D4" w:rsidRDefault="008327D4" w:rsidP="004A59E9">
      <w:pPr>
        <w:pStyle w:val="Corpodetexto"/>
        <w:tabs>
          <w:tab w:val="left" w:pos="1843"/>
        </w:tabs>
        <w:ind w:right="67"/>
        <w:jc w:val="both"/>
        <w:rPr>
          <w:sz w:val="24"/>
        </w:rPr>
      </w:pPr>
    </w:p>
    <w:p w14:paraId="13CA34C1" w14:textId="048BCDE2"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D015ED" w:rsidRDefault="00D015ED">
                            <w:pPr>
                              <w:spacing w:before="17" w:line="246" w:lineRule="exact"/>
                              <w:ind w:left="79"/>
                              <w:rPr>
                                <w:rFonts w:ascii="Arial"/>
                                <w:b/>
                              </w:rPr>
                            </w:pPr>
                            <w:r w:rsidRPr="008327D4">
                              <w:rPr>
                                <w:rFonts w:ascii="Arial"/>
                                <w:b/>
                                <w:highlight w:val="yellow"/>
                              </w:rPr>
                              <w:t>17.</w:t>
                            </w:r>
                            <w:r w:rsidRPr="008327D4">
                              <w:rPr>
                                <w:rFonts w:ascii="Arial"/>
                                <w:b/>
                                <w:spacing w:val="47"/>
                                <w:highlight w:val="yellow"/>
                              </w:rPr>
                              <w:t xml:space="preserve"> </w:t>
                            </w:r>
                            <w:r w:rsidRPr="008327D4">
                              <w:rPr>
                                <w:rFonts w:ascii="Arial"/>
                                <w:b/>
                                <w:highlight w:val="yellow"/>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" fillcolor="#d7d7d7" strokeweight=".48pt">
                <v:textbox inset="0,0,0,0">
                  <w:txbxContent>
                    <w:p w14:paraId="3130AAD4" w14:textId="77777777" w:rsidR="00D26FDB" w:rsidRDefault="00D26FDB">
                      <w:pPr>
                        <w:spacing w:before="17" w:line="246" w:lineRule="exact"/>
                        <w:ind w:left="79"/>
                        <w:rPr>
                          <w:rFonts w:ascii="Arial"/>
                          <w:b/>
                        </w:rPr>
                      </w:pPr>
                      <w:r w:rsidRPr="008327D4">
                        <w:rPr>
                          <w:rFonts w:ascii="Arial"/>
                          <w:b/>
                          <w:highlight w:val="yellow"/>
                        </w:rPr>
                        <w:t>17.</w:t>
                      </w:r>
                      <w:r w:rsidRPr="008327D4">
                        <w:rPr>
                          <w:rFonts w:ascii="Arial"/>
                          <w:b/>
                          <w:spacing w:val="47"/>
                          <w:highlight w:val="yellow"/>
                        </w:rPr>
                        <w:t xml:space="preserve"> </w:t>
                      </w:r>
                      <w:r w:rsidRPr="008327D4">
                        <w:rPr>
                          <w:rFonts w:ascii="Arial"/>
                          <w:b/>
                          <w:highlight w:val="yellow"/>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51C313F1"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7460DD2E"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40"/>
        </w:rPr>
        <w:t xml:space="preserve"> </w:t>
      </w:r>
      <w:r w:rsidRPr="00683D1A">
        <w:rPr>
          <w:rFonts w:ascii="Times New Roman" w:hAnsi="Times New Roman" w:cs="Times New Roman"/>
          <w:b/>
          <w:bCs/>
        </w:rPr>
        <w:t>TR</w:t>
      </w:r>
      <w:r w:rsidRPr="00683D1A">
        <w:rPr>
          <w:rFonts w:ascii="Times New Roman" w:hAnsi="Times New Roman" w:cs="Times New Roman"/>
          <w:b/>
          <w:bCs/>
          <w:spacing w:val="-10"/>
        </w:rPr>
        <w:t xml:space="preserve"> </w:t>
      </w:r>
      <w:r w:rsidRPr="00683D1A">
        <w:rPr>
          <w:rFonts w:ascii="Times New Roman" w:hAnsi="Times New Roman" w:cs="Times New Roman"/>
          <w:b/>
          <w:bCs/>
        </w:rPr>
        <w:t>II</w:t>
      </w:r>
      <w:r w:rsidRPr="00683D1A">
        <w:rPr>
          <w:rFonts w:ascii="Times New Roman" w:hAnsi="Times New Roman" w:cs="Times New Roman"/>
          <w:b/>
          <w:bCs/>
          <w:spacing w:val="-5"/>
        </w:rPr>
        <w:t xml:space="preserve"> </w:t>
      </w:r>
      <w:r w:rsidRPr="00683D1A">
        <w:rPr>
          <w:rFonts w:ascii="Times New Roman" w:hAnsi="Times New Roman" w:cs="Times New Roman"/>
          <w:b/>
          <w:bCs/>
        </w:rPr>
        <w:t>-</w:t>
      </w:r>
      <w:r w:rsidRPr="00683D1A">
        <w:rPr>
          <w:rFonts w:ascii="Times New Roman" w:hAnsi="Times New Roman" w:cs="Times New Roman"/>
          <w:b/>
          <w:bCs/>
          <w:spacing w:val="-3"/>
        </w:rPr>
        <w:t xml:space="preserve"> </w:t>
      </w:r>
      <w:r w:rsidRPr="00683D1A">
        <w:rPr>
          <w:rFonts w:ascii="Times New Roman" w:hAnsi="Times New Roman" w:cs="Times New Roman"/>
          <w:b/>
          <w:bCs/>
        </w:rPr>
        <w:t>MINUTA</w:t>
      </w:r>
      <w:r w:rsidRPr="00683D1A">
        <w:rPr>
          <w:rFonts w:ascii="Times New Roman" w:hAnsi="Times New Roman" w:cs="Times New Roman"/>
          <w:b/>
          <w:bCs/>
          <w:spacing w:val="-1"/>
        </w:rPr>
        <w:t xml:space="preserve"> </w:t>
      </w:r>
      <w:r w:rsidRPr="00683D1A">
        <w:rPr>
          <w:rFonts w:ascii="Times New Roman" w:hAnsi="Times New Roman" w:cs="Times New Roman"/>
          <w:b/>
          <w:bCs/>
        </w:rPr>
        <w:t>DO</w:t>
      </w:r>
      <w:r w:rsidRPr="00683D1A">
        <w:rPr>
          <w:rFonts w:ascii="Times New Roman" w:hAnsi="Times New Roman" w:cs="Times New Roman"/>
          <w:b/>
          <w:bCs/>
          <w:spacing w:val="-3"/>
        </w:rPr>
        <w:t xml:space="preserve"> </w:t>
      </w:r>
      <w:r w:rsidRPr="00683D1A">
        <w:rPr>
          <w:rFonts w:ascii="Times New Roman" w:hAnsi="Times New Roman" w:cs="Times New Roman"/>
          <w:b/>
          <w:bCs/>
        </w:rPr>
        <w:t>CONTRATO</w:t>
      </w:r>
    </w:p>
    <w:p w14:paraId="2948DF81" w14:textId="5E69C327"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1"/>
        </w:rPr>
        <w:t xml:space="preserve"> </w:t>
      </w:r>
      <w:r w:rsidRPr="00683D1A">
        <w:rPr>
          <w:rFonts w:ascii="Times New Roman" w:hAnsi="Times New Roman" w:cs="Times New Roman"/>
          <w:b/>
          <w:bCs/>
        </w:rPr>
        <w:t>TR</w:t>
      </w:r>
      <w:r w:rsidRPr="00683D1A">
        <w:rPr>
          <w:rFonts w:ascii="Times New Roman" w:hAnsi="Times New Roman" w:cs="Times New Roman"/>
          <w:b/>
          <w:bCs/>
          <w:spacing w:val="-7"/>
        </w:rPr>
        <w:t xml:space="preserve"> </w:t>
      </w:r>
      <w:r w:rsidRPr="00683D1A">
        <w:rPr>
          <w:rFonts w:ascii="Times New Roman" w:hAnsi="Times New Roman" w:cs="Times New Roman"/>
          <w:b/>
          <w:bCs/>
        </w:rPr>
        <w:t>III</w:t>
      </w:r>
      <w:r w:rsidRPr="00683D1A">
        <w:rPr>
          <w:rFonts w:ascii="Times New Roman" w:hAnsi="Times New Roman" w:cs="Times New Roman"/>
          <w:b/>
          <w:bCs/>
          <w:spacing w:val="-1"/>
        </w:rPr>
        <w:t xml:space="preserve"> </w:t>
      </w:r>
      <w:r w:rsidRPr="00683D1A">
        <w:rPr>
          <w:rFonts w:ascii="Times New Roman" w:hAnsi="Times New Roman" w:cs="Times New Roman"/>
          <w:b/>
          <w:bCs/>
        </w:rPr>
        <w:t>-</w:t>
      </w:r>
      <w:r w:rsidRPr="00683D1A">
        <w:rPr>
          <w:rFonts w:ascii="Times New Roman" w:hAnsi="Times New Roman" w:cs="Times New Roman"/>
          <w:b/>
          <w:bCs/>
          <w:spacing w:val="-4"/>
        </w:rPr>
        <w:t xml:space="preserve"> </w:t>
      </w:r>
      <w:r w:rsidRPr="00683D1A">
        <w:rPr>
          <w:rFonts w:ascii="Times New Roman" w:hAnsi="Times New Roman" w:cs="Times New Roman"/>
          <w:b/>
          <w:bCs/>
        </w:rPr>
        <w:t>MINUTA</w:t>
      </w:r>
      <w:r w:rsidRPr="00683D1A">
        <w:rPr>
          <w:rFonts w:ascii="Times New Roman" w:hAnsi="Times New Roman" w:cs="Times New Roman"/>
          <w:b/>
          <w:bCs/>
          <w:spacing w:val="-4"/>
        </w:rPr>
        <w:t xml:space="preserve"> </w:t>
      </w:r>
      <w:r w:rsidRPr="00683D1A">
        <w:rPr>
          <w:rFonts w:ascii="Times New Roman" w:hAnsi="Times New Roman" w:cs="Times New Roman"/>
          <w:b/>
          <w:bCs/>
        </w:rPr>
        <w:t>DA</w:t>
      </w:r>
      <w:r w:rsidRPr="00683D1A">
        <w:rPr>
          <w:rFonts w:ascii="Times New Roman" w:hAnsi="Times New Roman" w:cs="Times New Roman"/>
          <w:b/>
          <w:bCs/>
          <w:spacing w:val="-3"/>
        </w:rPr>
        <w:t xml:space="preserve"> </w:t>
      </w:r>
      <w:r w:rsidRPr="00683D1A">
        <w:rPr>
          <w:rFonts w:ascii="Times New Roman" w:hAnsi="Times New Roman" w:cs="Times New Roman"/>
          <w:b/>
          <w:bCs/>
        </w:rPr>
        <w:t>ATA</w:t>
      </w:r>
      <w:r w:rsidRPr="00683D1A">
        <w:rPr>
          <w:rFonts w:ascii="Times New Roman" w:hAnsi="Times New Roman" w:cs="Times New Roman"/>
          <w:b/>
          <w:bCs/>
          <w:spacing w:val="-6"/>
        </w:rPr>
        <w:t xml:space="preserve"> </w:t>
      </w:r>
      <w:r w:rsidRPr="00683D1A">
        <w:rPr>
          <w:rFonts w:ascii="Times New Roman" w:hAnsi="Times New Roman" w:cs="Times New Roman"/>
          <w:b/>
          <w:bCs/>
        </w:rPr>
        <w:t>DE</w:t>
      </w:r>
      <w:r w:rsidRPr="00683D1A">
        <w:rPr>
          <w:rFonts w:ascii="Times New Roman" w:hAnsi="Times New Roman" w:cs="Times New Roman"/>
          <w:b/>
          <w:bCs/>
          <w:spacing w:val="-4"/>
        </w:rPr>
        <w:t xml:space="preserve"> </w:t>
      </w:r>
      <w:r w:rsidRPr="00683D1A">
        <w:rPr>
          <w:rFonts w:ascii="Times New Roman" w:hAnsi="Times New Roman" w:cs="Times New Roman"/>
          <w:b/>
          <w:bCs/>
        </w:rPr>
        <w:t>REGISTRO</w:t>
      </w:r>
      <w:r w:rsidRPr="00683D1A">
        <w:rPr>
          <w:rFonts w:ascii="Times New Roman" w:hAnsi="Times New Roman" w:cs="Times New Roman"/>
          <w:b/>
          <w:bCs/>
          <w:spacing w:val="-5"/>
        </w:rPr>
        <w:t xml:space="preserve"> </w:t>
      </w:r>
      <w:r w:rsidRPr="00683D1A">
        <w:rPr>
          <w:rFonts w:ascii="Times New Roman" w:hAnsi="Times New Roman" w:cs="Times New Roman"/>
          <w:b/>
          <w:bCs/>
        </w:rPr>
        <w:t>DE</w:t>
      </w:r>
      <w:r w:rsidRPr="00683D1A">
        <w:rPr>
          <w:rFonts w:ascii="Times New Roman" w:hAnsi="Times New Roman" w:cs="Times New Roman"/>
          <w:b/>
          <w:bCs/>
          <w:spacing w:val="-6"/>
        </w:rPr>
        <w:t xml:space="preserve"> </w:t>
      </w:r>
      <w:r w:rsidRPr="00683D1A">
        <w:rPr>
          <w:rFonts w:ascii="Times New Roman" w:hAnsi="Times New Roman" w:cs="Times New Roman"/>
          <w:b/>
          <w:bCs/>
        </w:rPr>
        <w:t>PREÇOS</w:t>
      </w:r>
    </w:p>
    <w:p w14:paraId="6BB32D34" w14:textId="0ADD6AC8" w:rsidR="005D4337" w:rsidRDefault="00726D6D" w:rsidP="004A59E9">
      <w:pPr>
        <w:pStyle w:val="PargrafodaLista"/>
        <w:numPr>
          <w:ilvl w:val="2"/>
          <w:numId w:val="29"/>
        </w:numPr>
        <w:tabs>
          <w:tab w:val="left" w:pos="1843"/>
        </w:tabs>
        <w:spacing w:line="266" w:lineRule="auto"/>
        <w:ind w:right="6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3"/>
        </w:rPr>
        <w:t xml:space="preserve"> </w:t>
      </w:r>
      <w:r w:rsidRPr="00683D1A">
        <w:rPr>
          <w:rFonts w:ascii="Times New Roman" w:hAnsi="Times New Roman" w:cs="Times New Roman"/>
          <w:b/>
          <w:bCs/>
        </w:rPr>
        <w:t>TR</w:t>
      </w:r>
      <w:r w:rsidRPr="00683D1A">
        <w:rPr>
          <w:rFonts w:ascii="Times New Roman" w:hAnsi="Times New Roman" w:cs="Times New Roman"/>
          <w:b/>
          <w:bCs/>
          <w:spacing w:val="-9"/>
        </w:rPr>
        <w:t xml:space="preserve"> </w:t>
      </w:r>
      <w:r w:rsidR="001A793D">
        <w:rPr>
          <w:rFonts w:ascii="Times New Roman" w:hAnsi="Times New Roman" w:cs="Times New Roman"/>
          <w:b/>
          <w:bCs/>
          <w:spacing w:val="-9"/>
        </w:rPr>
        <w:t>I</w:t>
      </w:r>
      <w:r w:rsidRPr="00683D1A">
        <w:rPr>
          <w:rFonts w:ascii="Times New Roman" w:hAnsi="Times New Roman" w:cs="Times New Roman"/>
          <w:b/>
          <w:bCs/>
        </w:rPr>
        <w:t>V</w:t>
      </w:r>
      <w:r w:rsidRPr="00683D1A">
        <w:rPr>
          <w:rFonts w:ascii="Times New Roman" w:hAnsi="Times New Roman" w:cs="Times New Roman"/>
          <w:b/>
          <w:bCs/>
          <w:spacing w:val="-4"/>
        </w:rPr>
        <w:t xml:space="preserve"> </w:t>
      </w:r>
      <w:r w:rsidRPr="00683D1A">
        <w:rPr>
          <w:rFonts w:ascii="Times New Roman" w:hAnsi="Times New Roman" w:cs="Times New Roman"/>
          <w:b/>
          <w:bCs/>
        </w:rPr>
        <w:t>-</w:t>
      </w:r>
      <w:r w:rsidRPr="00683D1A">
        <w:rPr>
          <w:rFonts w:ascii="Times New Roman" w:hAnsi="Times New Roman" w:cs="Times New Roman"/>
          <w:b/>
          <w:bCs/>
          <w:spacing w:val="-6"/>
        </w:rPr>
        <w:t xml:space="preserve"> </w:t>
      </w:r>
      <w:r w:rsidRPr="00683D1A">
        <w:rPr>
          <w:rFonts w:ascii="Times New Roman" w:hAnsi="Times New Roman" w:cs="Times New Roman"/>
          <w:b/>
          <w:bCs/>
        </w:rPr>
        <w:t>ESTUDO</w:t>
      </w:r>
      <w:r w:rsidRPr="00683D1A">
        <w:rPr>
          <w:rFonts w:ascii="Times New Roman" w:hAnsi="Times New Roman" w:cs="Times New Roman"/>
          <w:b/>
          <w:bCs/>
          <w:spacing w:val="-4"/>
        </w:rPr>
        <w:t xml:space="preserve"> </w:t>
      </w:r>
      <w:r w:rsidRPr="00683D1A">
        <w:rPr>
          <w:rFonts w:ascii="Times New Roman" w:hAnsi="Times New Roman" w:cs="Times New Roman"/>
          <w:b/>
          <w:bCs/>
        </w:rPr>
        <w:t>TÉCNICO</w:t>
      </w:r>
      <w:r w:rsidRPr="00683D1A">
        <w:rPr>
          <w:rFonts w:ascii="Times New Roman" w:hAnsi="Times New Roman" w:cs="Times New Roman"/>
          <w:b/>
          <w:bCs/>
          <w:spacing w:val="-5"/>
        </w:rPr>
        <w:t xml:space="preserve"> </w:t>
      </w:r>
      <w:r w:rsidR="00791E79" w:rsidRPr="00683D1A">
        <w:rPr>
          <w:rFonts w:ascii="Times New Roman" w:hAnsi="Times New Roman" w:cs="Times New Roman"/>
          <w:b/>
          <w:bCs/>
          <w:spacing w:val="-5"/>
        </w:rPr>
        <w:t>P</w:t>
      </w:r>
      <w:r w:rsidRPr="00683D1A">
        <w:rPr>
          <w:rFonts w:ascii="Times New Roman" w:hAnsi="Times New Roman" w:cs="Times New Roman"/>
          <w:b/>
          <w:bCs/>
        </w:rPr>
        <w:t>RELIMINAR</w:t>
      </w:r>
    </w:p>
    <w:p w14:paraId="2B5E51C4" w14:textId="6F4C7439" w:rsidR="00E45B0E" w:rsidRPr="00E45B0E" w:rsidRDefault="00E45B0E" w:rsidP="004A59E9">
      <w:pPr>
        <w:pStyle w:val="PargrafodaLista"/>
        <w:numPr>
          <w:ilvl w:val="2"/>
          <w:numId w:val="29"/>
        </w:numPr>
        <w:tabs>
          <w:tab w:val="left" w:pos="1843"/>
        </w:tabs>
        <w:spacing w:line="266" w:lineRule="auto"/>
        <w:ind w:right="67"/>
        <w:rPr>
          <w:rFonts w:ascii="Times New Roman" w:hAnsi="Times New Roman" w:cs="Times New Roman"/>
          <w:b/>
          <w:bCs/>
        </w:rPr>
      </w:pPr>
      <w:r w:rsidRPr="00E45B0E">
        <w:rPr>
          <w:rFonts w:ascii="Times New Roman" w:hAnsi="Times New Roman" w:cs="Times New Roman"/>
          <w:b/>
          <w:bCs/>
        </w:rPr>
        <w:t>Anexo TR V – ÁNALISE DE RISCO</w:t>
      </w:r>
    </w:p>
    <w:p w14:paraId="53DA1FD2"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2064967" w14:textId="6A10928C" w:rsidR="00C20700" w:rsidRPr="00F22F30" w:rsidRDefault="00726D6D" w:rsidP="004A59E9">
      <w:pPr>
        <w:pStyle w:val="Ttulo4"/>
        <w:tabs>
          <w:tab w:val="left" w:pos="1843"/>
        </w:tabs>
        <w:spacing w:line="288" w:lineRule="auto"/>
        <w:ind w:left="1048" w:right="67"/>
        <w:jc w:val="both"/>
        <w:rPr>
          <w:rFonts w:ascii="Times New Roman" w:hAnsi="Times New Roman" w:cs="Times New Roman"/>
          <w:b w:val="0"/>
          <w:bCs w:val="0"/>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w:t>
      </w:r>
      <w:r w:rsidRPr="00F22F30">
        <w:rPr>
          <w:rFonts w:ascii="Times New Roman" w:hAnsi="Times New Roman" w:cs="Times New Roman"/>
          <w:spacing w:val="-3"/>
        </w:rPr>
        <w:t xml:space="preserve"> </w:t>
      </w:r>
      <w:r w:rsidRPr="00F22F30">
        <w:rPr>
          <w:rFonts w:ascii="Times New Roman" w:hAnsi="Times New Roman" w:cs="Times New Roman"/>
        </w:rPr>
        <w:t>MODELO</w:t>
      </w:r>
      <w:r w:rsidRPr="00F22F30">
        <w:rPr>
          <w:rFonts w:ascii="Times New Roman" w:hAnsi="Times New Roman" w:cs="Times New Roman"/>
          <w:spacing w:val="-1"/>
        </w:rPr>
        <w:t xml:space="preserve"> </w:t>
      </w:r>
      <w:r w:rsidRPr="00F22F30">
        <w:rPr>
          <w:rFonts w:ascii="Times New Roman" w:hAnsi="Times New Roman" w:cs="Times New Roman"/>
        </w:rPr>
        <w:t>DA</w:t>
      </w:r>
      <w:r w:rsidRPr="00F22F30">
        <w:rPr>
          <w:rFonts w:ascii="Times New Roman" w:hAnsi="Times New Roman" w:cs="Times New Roman"/>
          <w:spacing w:val="-7"/>
        </w:rPr>
        <w:t xml:space="preserve"> </w:t>
      </w:r>
      <w:r w:rsidRPr="00F22F30">
        <w:rPr>
          <w:rFonts w:ascii="Times New Roman" w:hAnsi="Times New Roman" w:cs="Times New Roman"/>
        </w:rPr>
        <w:t>PROPOSTA</w:t>
      </w:r>
      <w:r w:rsidRPr="00F22F30">
        <w:rPr>
          <w:rFonts w:ascii="Times New Roman" w:hAnsi="Times New Roman" w:cs="Times New Roman"/>
          <w:spacing w:val="-9"/>
        </w:rPr>
        <w:t xml:space="preserve"> </w:t>
      </w:r>
      <w:r w:rsidRPr="00F22F30">
        <w:rPr>
          <w:rFonts w:ascii="Times New Roman" w:hAnsi="Times New Roman" w:cs="Times New Roman"/>
        </w:rPr>
        <w:t>COMERCIAL</w:t>
      </w:r>
      <w:r w:rsidRPr="00F22F30">
        <w:rPr>
          <w:rFonts w:ascii="Times New Roman" w:hAnsi="Times New Roman" w:cs="Times New Roman"/>
          <w:spacing w:val="-1"/>
        </w:rPr>
        <w:t xml:space="preserve"> </w:t>
      </w:r>
      <w:r w:rsidRPr="00F22F30">
        <w:rPr>
          <w:rFonts w:ascii="Times New Roman" w:hAnsi="Times New Roman" w:cs="Times New Roman"/>
        </w:rPr>
        <w:t>(PREÇOS);</w:t>
      </w:r>
      <w:r w:rsidR="00F83FF6" w:rsidRPr="00F22F30">
        <w:rPr>
          <w:rFonts w:ascii="Times New Roman" w:hAnsi="Times New Roman" w:cs="Times New Roman"/>
        </w:rPr>
        <w:t xml:space="preserve"> </w:t>
      </w:r>
      <w:r w:rsidR="00F83FF6" w:rsidRPr="00F22F30">
        <w:rPr>
          <w:rFonts w:ascii="Times New Roman" w:hAnsi="Times New Roman" w:cs="Times New Roman"/>
          <w:b w:val="0"/>
          <w:bCs w:val="0"/>
        </w:rPr>
        <w:t>(podendo ser substituida pela gerada no sistema)</w:t>
      </w:r>
    </w:p>
    <w:p w14:paraId="7203A5E9" w14:textId="18D2FCAC" w:rsidR="005D4337" w:rsidRPr="00F22F30" w:rsidRDefault="00726D6D" w:rsidP="004A59E9">
      <w:pPr>
        <w:pStyle w:val="Ttulo4"/>
        <w:tabs>
          <w:tab w:val="left" w:pos="1843"/>
        </w:tabs>
        <w:spacing w:line="288" w:lineRule="auto"/>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III:</w:t>
      </w:r>
      <w:r w:rsidRPr="00F22F30">
        <w:rPr>
          <w:rFonts w:ascii="Times New Roman" w:hAnsi="Times New Roman" w:cs="Times New Roman"/>
          <w:spacing w:val="-6"/>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1100C7B2" w14:textId="77777777" w:rsidR="005D4337" w:rsidRPr="00F22F30" w:rsidRDefault="00726D6D" w:rsidP="004A59E9">
      <w:pPr>
        <w:tabs>
          <w:tab w:val="left" w:pos="1843"/>
        </w:tabs>
        <w:spacing w:line="243" w:lineRule="exact"/>
        <w:ind w:left="1048" w:right="67"/>
        <w:jc w:val="both"/>
        <w:rPr>
          <w:rFonts w:ascii="Times New Roman" w:hAnsi="Times New Roman" w:cs="Times New Roman"/>
          <w:b/>
        </w:rPr>
      </w:pPr>
      <w:r w:rsidRPr="00F22F30">
        <w:rPr>
          <w:rFonts w:ascii="Times New Roman" w:hAnsi="Times New Roman" w:cs="Times New Roman"/>
          <w:b/>
        </w:rPr>
        <w:t>ANEXO</w:t>
      </w:r>
      <w:r w:rsidRPr="00F22F30">
        <w:rPr>
          <w:rFonts w:ascii="Times New Roman" w:hAnsi="Times New Roman" w:cs="Times New Roman"/>
          <w:b/>
          <w:spacing w:val="-10"/>
        </w:rPr>
        <w:t xml:space="preserve"> </w:t>
      </w:r>
      <w:r w:rsidRPr="00F22F30">
        <w:rPr>
          <w:rFonts w:ascii="Times New Roman" w:hAnsi="Times New Roman" w:cs="Times New Roman"/>
          <w:b/>
        </w:rPr>
        <w:t>IV:</w:t>
      </w:r>
      <w:r w:rsidRPr="00F22F30">
        <w:rPr>
          <w:rFonts w:ascii="Times New Roman" w:hAnsi="Times New Roman" w:cs="Times New Roman"/>
          <w:b/>
          <w:spacing w:val="-13"/>
        </w:rPr>
        <w:t xml:space="preserve">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65F9A871" w14:textId="77777777"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35BFDA68" w14:textId="413B92A5" w:rsidR="005D4337" w:rsidRPr="00F22F30" w:rsidRDefault="00726D6D" w:rsidP="004A59E9">
      <w:pPr>
        <w:tabs>
          <w:tab w:val="left" w:pos="1843"/>
        </w:tabs>
        <w:ind w:left="1048" w:right="67"/>
        <w:jc w:val="both"/>
        <w:rPr>
          <w:rFonts w:ascii="Times New Roman" w:hAnsi="Times New Roman" w:cs="Times New Roman"/>
          <w:b/>
        </w:rPr>
      </w:pPr>
      <w:r w:rsidRPr="00F22F30">
        <w:rPr>
          <w:rFonts w:ascii="Times New Roman" w:hAnsi="Times New Roman" w:cs="Times New Roman"/>
          <w:b/>
          <w:spacing w:val="-1"/>
        </w:rPr>
        <w:t>ANEXO</w:t>
      </w:r>
      <w:r w:rsidRPr="00F22F30">
        <w:rPr>
          <w:rFonts w:ascii="Times New Roman" w:hAnsi="Times New Roman" w:cs="Times New Roman"/>
          <w:b/>
          <w:spacing w:val="-5"/>
        </w:rPr>
        <w:t xml:space="preserve"> </w:t>
      </w:r>
      <w:r w:rsidRPr="00F22F30">
        <w:rPr>
          <w:rFonts w:ascii="Times New Roman" w:hAnsi="Times New Roman" w:cs="Times New Roman"/>
          <w:b/>
        </w:rPr>
        <w:t>VI:</w:t>
      </w:r>
      <w:r w:rsidRPr="00F22F30">
        <w:rPr>
          <w:rFonts w:ascii="Times New Roman" w:hAnsi="Times New Roman" w:cs="Times New Roman"/>
          <w:b/>
          <w:spacing w:val="-6"/>
        </w:rPr>
        <w:t xml:space="preserve"> </w:t>
      </w:r>
      <w:r w:rsidRPr="00F22F30">
        <w:rPr>
          <w:rFonts w:ascii="Times New Roman" w:hAnsi="Times New Roman" w:cs="Times New Roman"/>
          <w:b/>
        </w:rPr>
        <w:t>TERMO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1"/>
        </w:rPr>
        <w:t xml:space="preserve"> </w:t>
      </w:r>
      <w:r w:rsidRPr="00F22F30">
        <w:rPr>
          <w:rFonts w:ascii="Times New Roman" w:hAnsi="Times New Roman" w:cs="Times New Roman"/>
          <w:b/>
        </w:rPr>
        <w:t>CONCORDÂNCIA</w:t>
      </w:r>
      <w:r w:rsidRPr="00F22F30">
        <w:rPr>
          <w:rFonts w:ascii="Times New Roman" w:hAnsi="Times New Roman" w:cs="Times New Roman"/>
          <w:b/>
          <w:spacing w:val="-10"/>
        </w:rPr>
        <w:t xml:space="preserve"> </w:t>
      </w:r>
      <w:r w:rsidRPr="00F22F30">
        <w:rPr>
          <w:rFonts w:ascii="Times New Roman" w:hAnsi="Times New Roman" w:cs="Times New Roman"/>
          <w:b/>
        </w:rPr>
        <w:t>E</w:t>
      </w:r>
      <w:r w:rsidRPr="00F22F30">
        <w:rPr>
          <w:rFonts w:ascii="Times New Roman" w:hAnsi="Times New Roman" w:cs="Times New Roman"/>
          <w:b/>
          <w:spacing w:val="-1"/>
        </w:rPr>
        <w:t xml:space="preserve"> </w:t>
      </w:r>
      <w:r w:rsidRPr="00F22F30">
        <w:rPr>
          <w:rFonts w:ascii="Times New Roman" w:hAnsi="Times New Roman" w:cs="Times New Roman"/>
          <w:b/>
        </w:rPr>
        <w:t>VERACIDADE</w:t>
      </w:r>
      <w:r w:rsidRPr="00F22F30">
        <w:rPr>
          <w:rFonts w:ascii="Times New Roman" w:hAnsi="Times New Roman" w:cs="Times New Roman"/>
          <w:b/>
          <w:spacing w:val="-15"/>
        </w:rPr>
        <w:t xml:space="preserve"> </w:t>
      </w:r>
      <w:r w:rsidRPr="00F22F30">
        <w:rPr>
          <w:rFonts w:ascii="Times New Roman" w:hAnsi="Times New Roman" w:cs="Times New Roman"/>
          <w:b/>
        </w:rPr>
        <w:t>(Cadastro</w:t>
      </w:r>
      <w:r w:rsidRPr="00F22F30">
        <w:rPr>
          <w:rFonts w:ascii="Times New Roman" w:hAnsi="Times New Roman" w:cs="Times New Roman"/>
          <w:b/>
          <w:spacing w:val="-5"/>
        </w:rPr>
        <w:t xml:space="preserve"> </w:t>
      </w:r>
      <w:r w:rsidRPr="00F22F30">
        <w:rPr>
          <w:rFonts w:ascii="Times New Roman" w:hAnsi="Times New Roman" w:cs="Times New Roman"/>
          <w:b/>
        </w:rPr>
        <w:t>de</w:t>
      </w:r>
      <w:r w:rsidRPr="00F22F30">
        <w:rPr>
          <w:rFonts w:ascii="Times New Roman" w:hAnsi="Times New Roman" w:cs="Times New Roman"/>
          <w:b/>
          <w:spacing w:val="-4"/>
        </w:rPr>
        <w:t xml:space="preserve"> </w:t>
      </w:r>
      <w:r w:rsidRPr="00F22F30">
        <w:rPr>
          <w:rFonts w:ascii="Times New Roman" w:hAnsi="Times New Roman" w:cs="Times New Roman"/>
          <w:b/>
        </w:rPr>
        <w:t>Usuários</w:t>
      </w:r>
      <w:r w:rsidRPr="00F22F30">
        <w:rPr>
          <w:rFonts w:ascii="Times New Roman" w:hAnsi="Times New Roman" w:cs="Times New Roman"/>
          <w:b/>
          <w:spacing w:val="-1"/>
        </w:rPr>
        <w:t xml:space="preserve"> </w:t>
      </w:r>
      <w:r w:rsidRPr="00F22F30">
        <w:rPr>
          <w:rFonts w:ascii="Times New Roman" w:hAnsi="Times New Roman" w:cs="Times New Roman"/>
          <w:b/>
        </w:rPr>
        <w:t>Externos</w:t>
      </w:r>
      <w:r w:rsidRPr="00F22F30">
        <w:rPr>
          <w:rFonts w:ascii="Times New Roman" w:hAnsi="Times New Roman" w:cs="Times New Roman"/>
          <w:b/>
          <w:spacing w:val="-3"/>
        </w:rPr>
        <w:t xml:space="preserve"> </w:t>
      </w:r>
      <w:r w:rsidRPr="00F22F30">
        <w:rPr>
          <w:rFonts w:ascii="Times New Roman" w:hAnsi="Times New Roman" w:cs="Times New Roman"/>
          <w:b/>
        </w:rPr>
        <w:t>no</w:t>
      </w:r>
      <w:r w:rsidRPr="00F22F30">
        <w:rPr>
          <w:rFonts w:ascii="Times New Roman" w:hAnsi="Times New Roman" w:cs="Times New Roman"/>
          <w:b/>
          <w:spacing w:val="-3"/>
        </w:rPr>
        <w:t xml:space="preserve"> </w:t>
      </w:r>
      <w:r w:rsidRPr="00F22F30">
        <w:rPr>
          <w:rFonts w:ascii="Times New Roman" w:hAnsi="Times New Roman" w:cs="Times New Roman"/>
          <w:b/>
        </w:rPr>
        <w:t>ePROC)</w:t>
      </w: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4877F37A" w:rsidR="005D4337" w:rsidRPr="00F22F30" w:rsidRDefault="00F22F30" w:rsidP="004A59E9">
      <w:pPr>
        <w:pStyle w:val="Corpodetexto"/>
        <w:tabs>
          <w:tab w:val="left" w:pos="1843"/>
        </w:tabs>
        <w:ind w:left="560" w:right="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Vale do Anari</w:t>
      </w:r>
      <w:r w:rsidR="00726D6D" w:rsidRPr="00F22F30">
        <w:rPr>
          <w:rFonts w:ascii="Times New Roman" w:hAnsi="Times New Roman" w:cs="Times New Roman"/>
        </w:rPr>
        <w:t>-RO,</w:t>
      </w:r>
      <w:r w:rsidR="00726D6D" w:rsidRPr="00F22F30">
        <w:rPr>
          <w:rFonts w:ascii="Times New Roman" w:hAnsi="Times New Roman" w:cs="Times New Roman"/>
          <w:spacing w:val="-2"/>
        </w:rPr>
        <w:t xml:space="preserve"> </w:t>
      </w:r>
      <w:r w:rsidR="00D015ED">
        <w:rPr>
          <w:rFonts w:ascii="Times New Roman" w:hAnsi="Times New Roman" w:cs="Times New Roman"/>
        </w:rPr>
        <w:t>04</w:t>
      </w:r>
      <w:r w:rsidR="00D66C2F" w:rsidRPr="00F22F30">
        <w:rPr>
          <w:rFonts w:ascii="Times New Roman" w:hAnsi="Times New Roman" w:cs="Times New Roman"/>
        </w:rPr>
        <w:t xml:space="preserve"> de </w:t>
      </w:r>
      <w:r w:rsidR="00D015ED">
        <w:rPr>
          <w:rFonts w:ascii="Times New Roman" w:hAnsi="Times New Roman" w:cs="Times New Roman"/>
        </w:rPr>
        <w:t>Dezembro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FF2DF3" w:rsidRPr="00F22F30">
        <w:rPr>
          <w:rFonts w:ascii="Times New Roman" w:hAnsi="Times New Roman" w:cs="Times New Roman"/>
        </w:rPr>
        <w:t>4</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10"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3BC1EE9" w14:textId="0E3BDA19" w:rsidR="002378CE" w:rsidRDefault="002378CE"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rPr>
        <w:t xml:space="preserve"> </w:t>
      </w:r>
    </w:p>
    <w:p w14:paraId="27C6CD90" w14:textId="77777777" w:rsidR="002378CE" w:rsidRDefault="002378CE" w:rsidP="004A59E9">
      <w:pPr>
        <w:pStyle w:val="Corpodetexto"/>
        <w:tabs>
          <w:tab w:val="left" w:pos="1843"/>
        </w:tabs>
        <w:ind w:right="67"/>
        <w:jc w:val="both"/>
        <w:rPr>
          <w:rFonts w:ascii="Times New Roman" w:hAnsi="Times New Roman" w:cs="Times New Roman"/>
          <w:i/>
        </w:rPr>
      </w:pPr>
    </w:p>
    <w:p w14:paraId="65478423" w14:textId="42FABA38"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D015ED" w:rsidRPr="0076253A" w:rsidRDefault="00D015ED"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D015ED" w:rsidRPr="00F22F30" w:rsidRDefault="00D015ED"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D015ED" w:rsidRDefault="00D015ED" w:rsidP="007A41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 o:spid="_x0000_s1043"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" fillcolor="white [3201]" stroked="f" strokeweight=".5pt">
                <v:textbox>
                  <w:txbxContent>
                    <w:p w14:paraId="302AA36D" w14:textId="77777777" w:rsidR="00D26FDB" w:rsidRPr="0076253A" w:rsidRDefault="00D26FDB"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D26FDB" w:rsidRPr="00F22F30" w:rsidRDefault="00D26FDB"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D26FDB" w:rsidRDefault="00D26FDB" w:rsidP="007A416A">
                      <w:pPr>
                        <w:jc w:val="center"/>
                      </w:pPr>
                    </w:p>
                  </w:txbxContent>
                </v:textbox>
              </v:shape>
            </w:pict>
          </mc:Fallback>
        </mc:AlternateContent>
      </w:r>
    </w:p>
    <w:p w14:paraId="03A52463" w14:textId="419625BD" w:rsidR="005D4337" w:rsidRPr="00F22F30" w:rsidRDefault="00FF2DF3" w:rsidP="007A416A">
      <w:pPr>
        <w:pStyle w:val="Ttulo4"/>
        <w:tabs>
          <w:tab w:val="left" w:pos="1843"/>
        </w:tabs>
        <w:spacing w:line="252" w:lineRule="exact"/>
        <w:ind w:left="836" w:right="67"/>
        <w:rPr>
          <w:rFonts w:ascii="Times New Roman" w:hAnsi="Times New Roman" w:cs="Times New Roman"/>
        </w:rPr>
      </w:pPr>
      <w:bookmarkStart w:id="11" w:name="_Hlk164243817"/>
      <w:r w:rsidRPr="00F22F30">
        <w:rPr>
          <w:rFonts w:ascii="Times New Roman" w:hAnsi="Times New Roman" w:cs="Times New Roman"/>
        </w:rPr>
        <w:t>Rozenir dos Santos Lima</w:t>
      </w:r>
    </w:p>
    <w:p w14:paraId="76EF13EB" w14:textId="38329076" w:rsidR="00F22F30" w:rsidRPr="00F22F30" w:rsidRDefault="00726D6D" w:rsidP="007A416A">
      <w:pPr>
        <w:tabs>
          <w:tab w:val="left" w:pos="1843"/>
        </w:tabs>
        <w:spacing w:line="206" w:lineRule="exact"/>
        <w:ind w:left="836" w:right="67"/>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p>
    <w:bookmarkEnd w:id="10"/>
    <w:bookmarkEnd w:id="11"/>
    <w:p w14:paraId="1B223416" w14:textId="77777777" w:rsidR="005D4337" w:rsidRPr="009D2EF2" w:rsidRDefault="005D4337" w:rsidP="004A59E9">
      <w:pPr>
        <w:tabs>
          <w:tab w:val="left" w:pos="1843"/>
        </w:tabs>
        <w:ind w:right="67"/>
        <w:jc w:val="both"/>
        <w:rPr>
          <w:sz w:val="18"/>
        </w:rPr>
        <w:sectPr w:rsidR="005D4337" w:rsidRPr="009D2EF2" w:rsidSect="00B63862">
          <w:headerReference w:type="default" r:id="rId20"/>
          <w:footerReference w:type="default" r:id="rId21"/>
          <w:pgSz w:w="12240" w:h="15840"/>
          <w:pgMar w:top="720" w:right="720" w:bottom="720" w:left="720" w:header="2098" w:footer="737" w:gutter="0"/>
          <w:cols w:space="720"/>
          <w:docGrid w:linePitch="299"/>
        </w:sectPr>
      </w:pPr>
    </w:p>
    <w:p w14:paraId="265DEDB8" w14:textId="77777777" w:rsidR="005D4337" w:rsidRPr="009D2EF2" w:rsidRDefault="005D4337" w:rsidP="004A59E9">
      <w:pPr>
        <w:pStyle w:val="Corpodetexto"/>
        <w:tabs>
          <w:tab w:val="left" w:pos="1843"/>
        </w:tabs>
        <w:ind w:right="67"/>
        <w:jc w:val="both"/>
        <w:rPr>
          <w:sz w:val="20"/>
        </w:rPr>
      </w:pPr>
    </w:p>
    <w:p w14:paraId="5433EADE" w14:textId="4F374F0F" w:rsidR="0076089B" w:rsidRPr="009D2EF2" w:rsidRDefault="0076089B" w:rsidP="004A59E9">
      <w:pPr>
        <w:tabs>
          <w:tab w:val="left" w:pos="1843"/>
        </w:tabs>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2F36CC">
        <w:rPr>
          <w:rFonts w:ascii="Arial" w:hAnsi="Arial"/>
          <w:b/>
          <w:spacing w:val="-7"/>
          <w:sz w:val="24"/>
        </w:rPr>
        <w:t xml:space="preserve"> 23</w:t>
      </w:r>
      <w:r w:rsidRPr="009D2EF2">
        <w:rPr>
          <w:rFonts w:ascii="Arial" w:hAnsi="Arial"/>
          <w:b/>
          <w:spacing w:val="-7"/>
          <w:sz w:val="24"/>
        </w:rPr>
        <w:t>/</w:t>
      </w:r>
      <w:r w:rsidR="00F14931" w:rsidRPr="009D2EF2">
        <w:rPr>
          <w:rFonts w:ascii="Arial" w:hAnsi="Arial"/>
          <w:b/>
          <w:spacing w:val="-7"/>
          <w:sz w:val="24"/>
        </w:rPr>
        <w:t>SEM</w:t>
      </w:r>
      <w:r w:rsidR="001D44A7">
        <w:rPr>
          <w:rFonts w:ascii="Arial" w:hAnsi="Arial"/>
          <w:b/>
          <w:spacing w:val="-7"/>
          <w:sz w:val="24"/>
        </w:rPr>
        <w:t>A</w:t>
      </w:r>
      <w:r w:rsidR="007A0BA5">
        <w:rPr>
          <w:rFonts w:ascii="Arial" w:hAnsi="Arial"/>
          <w:b/>
          <w:spacing w:val="-7"/>
          <w:sz w:val="24"/>
        </w:rPr>
        <w:t>GRI</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03F08615" w14:textId="196FE92F" w:rsidR="005D4337" w:rsidRPr="009D2EF2" w:rsidRDefault="00726D6D" w:rsidP="00C2728F">
      <w:pPr>
        <w:pStyle w:val="Ttulo3"/>
        <w:shd w:val="clear" w:color="auto" w:fill="808080" w:themeFill="background1" w:themeFillShade="80"/>
        <w:tabs>
          <w:tab w:val="left" w:pos="1843"/>
        </w:tabs>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25E7861C" w14:textId="77777777" w:rsidR="002F36CC" w:rsidRPr="00A73543" w:rsidRDefault="002F36CC" w:rsidP="002F36CC">
      <w:pPr>
        <w:spacing w:line="360" w:lineRule="auto"/>
        <w:ind w:right="-283"/>
        <w:jc w:val="both"/>
        <w:rPr>
          <w:rFonts w:eastAsia="Calibri"/>
          <w:b/>
          <w:color w:val="003399"/>
        </w:rPr>
      </w:pPr>
    </w:p>
    <w:p w14:paraId="3E109E4A" w14:textId="77777777" w:rsidR="002F36CC" w:rsidRPr="00553D62" w:rsidRDefault="002F36CC" w:rsidP="002F36CC">
      <w:pPr>
        <w:pStyle w:val="PargrafodaLista"/>
        <w:widowControl/>
        <w:numPr>
          <w:ilvl w:val="0"/>
          <w:numId w:val="50"/>
        </w:numPr>
        <w:autoSpaceDE/>
        <w:autoSpaceDN/>
        <w:spacing w:line="360" w:lineRule="auto"/>
        <w:ind w:right="-283"/>
        <w:contextualSpacing/>
        <w:rPr>
          <w:rFonts w:eastAsia="Calibri"/>
        </w:rPr>
      </w:pPr>
      <w:r w:rsidRPr="00553D62">
        <w:rPr>
          <w:rFonts w:eastAsia="Calibri"/>
          <w:b/>
        </w:rPr>
        <w:t>INTRODUÇÃO</w:t>
      </w:r>
    </w:p>
    <w:p w14:paraId="1E95469D" w14:textId="77777777" w:rsidR="002F36CC" w:rsidRPr="00002976" w:rsidRDefault="002F36CC" w:rsidP="002F36CC">
      <w:pPr>
        <w:spacing w:line="360" w:lineRule="auto"/>
        <w:ind w:firstLine="708"/>
        <w:jc w:val="both"/>
        <w:rPr>
          <w:rFonts w:eastAsia="Arial Unicode MS"/>
        </w:rPr>
      </w:pPr>
      <w:r w:rsidRPr="00002976">
        <w:t xml:space="preserve">O presente Termo de Referência foi elaborado à luz da </w:t>
      </w:r>
      <w:r w:rsidRPr="00002976">
        <w:rPr>
          <w:rFonts w:eastAsia="Arial Unicode MS"/>
        </w:rPr>
        <w:t>Lei nº 14.133/2021 de 01 de abril de 2021, Decreto Municipal nº 3.647/2023 de 24 de março de 2023</w:t>
      </w:r>
      <w:r w:rsidRPr="00002976">
        <w:t xml:space="preserve">, como peça integrante e indissociável de um procedimento licitatório com vistas a viabilizar o </w:t>
      </w:r>
      <w:r w:rsidRPr="00002976">
        <w:rPr>
          <w:b/>
          <w:u w:val="single"/>
        </w:rPr>
        <w:t>REGISTRO</w:t>
      </w:r>
      <w:r w:rsidRPr="00B60F05">
        <w:rPr>
          <w:rFonts w:eastAsia="Arial Unicode MS"/>
          <w:b/>
          <w:u w:val="single"/>
        </w:rPr>
        <w:t xml:space="preserve"> DE PREÇO PARA FUTURA AQ</w:t>
      </w:r>
      <w:r w:rsidRPr="00A73543">
        <w:rPr>
          <w:rFonts w:eastAsia="Arial Unicode MS"/>
          <w:b/>
          <w:u w:val="single"/>
        </w:rPr>
        <w:t xml:space="preserve">UISIÇÃO DE </w:t>
      </w:r>
      <w:r>
        <w:rPr>
          <w:rFonts w:eastAsia="Arial Unicode MS"/>
          <w:b/>
          <w:u w:val="single"/>
        </w:rPr>
        <w:t>IMPLEMENTO AGRÍCOLA</w:t>
      </w:r>
      <w:r w:rsidRPr="00002976">
        <w:t xml:space="preserve">, </w:t>
      </w:r>
      <w:r>
        <w:t xml:space="preserve">visando atender as necessidades </w:t>
      </w:r>
      <w:r w:rsidRPr="00002976">
        <w:t>da Secretaria Municipal de Agricultura</w:t>
      </w:r>
      <w:r>
        <w:t xml:space="preserve"> e Pecuária</w:t>
      </w:r>
      <w:r w:rsidRPr="00002976">
        <w:t>.</w:t>
      </w:r>
    </w:p>
    <w:p w14:paraId="5FC2C4AF" w14:textId="77777777" w:rsidR="002F36CC" w:rsidRPr="00A73543" w:rsidRDefault="002F36CC" w:rsidP="002F36CC">
      <w:pPr>
        <w:spacing w:line="360" w:lineRule="auto"/>
        <w:ind w:right="-283"/>
        <w:jc w:val="both"/>
        <w:rPr>
          <w:rFonts w:eastAsia="Arial Unicode MS"/>
          <w:color w:val="003399"/>
        </w:rPr>
      </w:pPr>
    </w:p>
    <w:p w14:paraId="4E004AA2" w14:textId="77777777" w:rsidR="002F36CC" w:rsidRPr="00553D62" w:rsidRDefault="002F36CC" w:rsidP="002F36CC">
      <w:pPr>
        <w:pStyle w:val="PargrafodaLista"/>
        <w:widowControl/>
        <w:numPr>
          <w:ilvl w:val="0"/>
          <w:numId w:val="50"/>
        </w:numPr>
        <w:autoSpaceDE/>
        <w:autoSpaceDN/>
        <w:spacing w:line="360" w:lineRule="auto"/>
        <w:ind w:right="-283"/>
        <w:contextualSpacing/>
        <w:rPr>
          <w:rFonts w:eastAsia="Calibri"/>
        </w:rPr>
      </w:pPr>
      <w:r w:rsidRPr="00553D62">
        <w:rPr>
          <w:rFonts w:eastAsia="Calibri"/>
          <w:b/>
        </w:rPr>
        <w:t>OBJETIVO</w:t>
      </w:r>
    </w:p>
    <w:p w14:paraId="7C3C199E" w14:textId="77777777" w:rsidR="002F36CC" w:rsidRDefault="002F36CC" w:rsidP="002F36CC">
      <w:pPr>
        <w:spacing w:line="360" w:lineRule="auto"/>
        <w:ind w:firstLine="709"/>
        <w:jc w:val="both"/>
        <w:rPr>
          <w:rFonts w:eastAsia="Arial Unicode MS"/>
        </w:rPr>
      </w:pPr>
      <w:r>
        <w:rPr>
          <w:rFonts w:eastAsia="Calibri"/>
        </w:rPr>
        <w:t>O Processo tem por finalidade o</w:t>
      </w:r>
      <w:r w:rsidRPr="00A73543">
        <w:rPr>
          <w:rFonts w:eastAsia="Calibri"/>
        </w:rPr>
        <w:t xml:space="preserve"> </w:t>
      </w:r>
      <w:r w:rsidRPr="00002976">
        <w:rPr>
          <w:b/>
          <w:u w:val="single"/>
        </w:rPr>
        <w:t>REGISTRO</w:t>
      </w:r>
      <w:r w:rsidRPr="00B60F05">
        <w:rPr>
          <w:rFonts w:eastAsia="Arial Unicode MS"/>
          <w:b/>
          <w:u w:val="single"/>
        </w:rPr>
        <w:t xml:space="preserve"> DE PREÇO PARA FUTURA AQ</w:t>
      </w:r>
      <w:r w:rsidRPr="00A73543">
        <w:rPr>
          <w:rFonts w:eastAsia="Arial Unicode MS"/>
          <w:b/>
          <w:u w:val="single"/>
        </w:rPr>
        <w:t xml:space="preserve">UISIÇÃO DE </w:t>
      </w:r>
      <w:r>
        <w:rPr>
          <w:rFonts w:eastAsia="Arial Unicode MS"/>
          <w:b/>
          <w:u w:val="single"/>
        </w:rPr>
        <w:t>IMPLEMENTO AGRÍCOLA</w:t>
      </w:r>
      <w:r w:rsidRPr="00A73543">
        <w:rPr>
          <w:rFonts w:eastAsia="Arial Unicode MS"/>
          <w:b/>
        </w:rPr>
        <w:t>,</w:t>
      </w:r>
      <w:r w:rsidRPr="00A73543">
        <w:rPr>
          <w:rFonts w:eastAsia="Arial Unicode MS"/>
        </w:rPr>
        <w:t xml:space="preserve"> visando atender as necessidades da Secretaria Municipal de Agricultura e Pecuária</w:t>
      </w:r>
      <w:r>
        <w:rPr>
          <w:rFonts w:eastAsia="Arial Unicode MS"/>
        </w:rPr>
        <w:t xml:space="preserve"> consequentemente as associações de produtores da zona rural deste M</w:t>
      </w:r>
      <w:r w:rsidRPr="00A73543">
        <w:rPr>
          <w:rFonts w:eastAsia="Arial Unicode MS"/>
        </w:rPr>
        <w:t>unicípio de Vale do Anari.</w:t>
      </w:r>
      <w:r>
        <w:rPr>
          <w:rFonts w:eastAsia="Arial Unicode MS"/>
        </w:rPr>
        <w:t xml:space="preserve"> </w:t>
      </w:r>
    </w:p>
    <w:p w14:paraId="28AFAA67" w14:textId="77777777" w:rsidR="002F36CC" w:rsidRDefault="002F36CC" w:rsidP="002F36CC">
      <w:pPr>
        <w:spacing w:line="360" w:lineRule="auto"/>
        <w:ind w:firstLine="709"/>
        <w:jc w:val="both"/>
        <w:rPr>
          <w:rFonts w:eastAsia="Arial Unicode MS"/>
        </w:rPr>
      </w:pPr>
      <w:r>
        <w:rPr>
          <w:rFonts w:eastAsia="Arial Unicode MS"/>
        </w:rPr>
        <w:t>Esse termo de referência contém os elementos técnicos essenciais que deverão nortear a execução dos procedimentos administrativos para a aquisição dos itens conforme descritos na tabela abaixo, de forma a subsidiar os interessados para preparar sua documentação e propostas, conforme condições, características e obrigações contidas no edital de licitação.</w:t>
      </w:r>
    </w:p>
    <w:p w14:paraId="7628E963" w14:textId="77777777" w:rsidR="002F36CC" w:rsidRPr="00C57544" w:rsidRDefault="002F36CC" w:rsidP="002F36CC">
      <w:pPr>
        <w:ind w:firstLine="709"/>
        <w:jc w:val="both"/>
        <w:rPr>
          <w:rFonts w:eastAsia="Arial Unicode MS"/>
        </w:rPr>
      </w:pPr>
    </w:p>
    <w:p w14:paraId="1A8E6F1B" w14:textId="77777777" w:rsidR="002F36CC" w:rsidRPr="005D77B7" w:rsidRDefault="002F36CC" w:rsidP="002F36CC">
      <w:pPr>
        <w:pStyle w:val="PargrafodaLista"/>
        <w:widowControl/>
        <w:numPr>
          <w:ilvl w:val="1"/>
          <w:numId w:val="50"/>
        </w:numPr>
        <w:autoSpaceDE/>
        <w:autoSpaceDN/>
        <w:spacing w:line="276" w:lineRule="auto"/>
        <w:contextualSpacing/>
        <w:rPr>
          <w:rFonts w:eastAsia="Calibri"/>
        </w:rPr>
      </w:pPr>
      <w:r w:rsidRPr="005A3E6D">
        <w:rPr>
          <w:rFonts w:eastAsia="Calibri"/>
        </w:rPr>
        <w:t xml:space="preserve">Tabela de especificações </w:t>
      </w:r>
    </w:p>
    <w:tbl>
      <w:tblPr>
        <w:tblpPr w:leftFromText="141" w:rightFromText="141" w:vertAnchor="text" w:horzAnchor="margin" w:tblpXSpec="center" w:tblpY="4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249"/>
        <w:gridCol w:w="851"/>
        <w:gridCol w:w="1134"/>
        <w:gridCol w:w="1417"/>
        <w:gridCol w:w="1418"/>
      </w:tblGrid>
      <w:tr w:rsidR="002F36CC" w:rsidRPr="00F165ED" w14:paraId="08843CBE" w14:textId="77777777" w:rsidTr="002F36CC">
        <w:trPr>
          <w:trHeight w:val="315"/>
        </w:trPr>
        <w:tc>
          <w:tcPr>
            <w:tcW w:w="529" w:type="dxa"/>
            <w:vAlign w:val="center"/>
          </w:tcPr>
          <w:p w14:paraId="65492743" w14:textId="77777777" w:rsidR="002F36CC" w:rsidRPr="00F165ED" w:rsidRDefault="002F36CC" w:rsidP="002F36CC">
            <w:pPr>
              <w:ind w:left="-108" w:right="-108"/>
              <w:jc w:val="center"/>
              <w:rPr>
                <w:b/>
              </w:rPr>
            </w:pPr>
            <w:r w:rsidRPr="00F165ED">
              <w:rPr>
                <w:b/>
              </w:rPr>
              <w:t>-</w:t>
            </w:r>
          </w:p>
        </w:tc>
        <w:tc>
          <w:tcPr>
            <w:tcW w:w="5249" w:type="dxa"/>
            <w:noWrap/>
            <w:vAlign w:val="center"/>
          </w:tcPr>
          <w:p w14:paraId="427427FB" w14:textId="77777777" w:rsidR="002F36CC" w:rsidRPr="00F165ED" w:rsidRDefault="002F36CC" w:rsidP="002F36CC">
            <w:pPr>
              <w:jc w:val="center"/>
              <w:rPr>
                <w:b/>
              </w:rPr>
            </w:pPr>
            <w:r w:rsidRPr="00F165ED">
              <w:rPr>
                <w:b/>
              </w:rPr>
              <w:t>DESCRIÇÃO</w:t>
            </w:r>
          </w:p>
        </w:tc>
        <w:tc>
          <w:tcPr>
            <w:tcW w:w="851" w:type="dxa"/>
            <w:noWrap/>
            <w:vAlign w:val="center"/>
          </w:tcPr>
          <w:p w14:paraId="7D2E9E93" w14:textId="77777777" w:rsidR="002F36CC" w:rsidRPr="00F165ED" w:rsidRDefault="002F36CC" w:rsidP="002F36CC">
            <w:pPr>
              <w:jc w:val="center"/>
              <w:rPr>
                <w:b/>
              </w:rPr>
            </w:pPr>
            <w:r w:rsidRPr="00F165ED">
              <w:rPr>
                <w:b/>
              </w:rPr>
              <w:t>UND</w:t>
            </w:r>
          </w:p>
        </w:tc>
        <w:tc>
          <w:tcPr>
            <w:tcW w:w="1134" w:type="dxa"/>
            <w:vAlign w:val="center"/>
          </w:tcPr>
          <w:p w14:paraId="008657CE" w14:textId="77777777" w:rsidR="002F36CC" w:rsidRPr="00F165ED" w:rsidRDefault="002F36CC" w:rsidP="002F36CC">
            <w:pPr>
              <w:jc w:val="center"/>
              <w:rPr>
                <w:b/>
              </w:rPr>
            </w:pPr>
            <w:r w:rsidRPr="00F165ED">
              <w:rPr>
                <w:b/>
              </w:rPr>
              <w:t>QUANT</w:t>
            </w:r>
          </w:p>
        </w:tc>
        <w:tc>
          <w:tcPr>
            <w:tcW w:w="1417" w:type="dxa"/>
            <w:vAlign w:val="center"/>
          </w:tcPr>
          <w:p w14:paraId="3CE32A9D" w14:textId="77777777" w:rsidR="002F36CC" w:rsidRPr="00F165ED" w:rsidRDefault="002F36CC" w:rsidP="002F36CC">
            <w:pPr>
              <w:jc w:val="center"/>
              <w:rPr>
                <w:b/>
              </w:rPr>
            </w:pPr>
            <w:r w:rsidRPr="00F165ED">
              <w:rPr>
                <w:b/>
              </w:rPr>
              <w:t>VALOR UNIT. MÉDIO</w:t>
            </w:r>
          </w:p>
        </w:tc>
        <w:tc>
          <w:tcPr>
            <w:tcW w:w="1418" w:type="dxa"/>
            <w:vAlign w:val="center"/>
          </w:tcPr>
          <w:p w14:paraId="71E6AC63" w14:textId="77777777" w:rsidR="002F36CC" w:rsidRDefault="002F36CC" w:rsidP="002F36CC">
            <w:pPr>
              <w:jc w:val="center"/>
              <w:rPr>
                <w:b/>
              </w:rPr>
            </w:pPr>
            <w:r>
              <w:rPr>
                <w:b/>
              </w:rPr>
              <w:t>VALOR</w:t>
            </w:r>
          </w:p>
          <w:p w14:paraId="39705816" w14:textId="77777777" w:rsidR="002F36CC" w:rsidRPr="00F165ED" w:rsidRDefault="002F36CC" w:rsidP="002F36CC">
            <w:pPr>
              <w:jc w:val="center"/>
              <w:rPr>
                <w:b/>
              </w:rPr>
            </w:pPr>
            <w:r>
              <w:rPr>
                <w:b/>
              </w:rPr>
              <w:t>MÉDIO</w:t>
            </w:r>
          </w:p>
          <w:p w14:paraId="25F0233A" w14:textId="77777777" w:rsidR="002F36CC" w:rsidRPr="00F165ED" w:rsidRDefault="002F36CC" w:rsidP="002F36CC">
            <w:pPr>
              <w:jc w:val="center"/>
              <w:rPr>
                <w:b/>
              </w:rPr>
            </w:pPr>
            <w:r w:rsidRPr="00F165ED">
              <w:rPr>
                <w:b/>
              </w:rPr>
              <w:t>TOTAL</w:t>
            </w:r>
          </w:p>
        </w:tc>
      </w:tr>
      <w:tr w:rsidR="002F36CC" w:rsidRPr="00A73543" w14:paraId="6766E0D3" w14:textId="77777777" w:rsidTr="002F36CC">
        <w:trPr>
          <w:trHeight w:val="315"/>
        </w:trPr>
        <w:tc>
          <w:tcPr>
            <w:tcW w:w="529" w:type="dxa"/>
            <w:vAlign w:val="center"/>
          </w:tcPr>
          <w:p w14:paraId="541B023D" w14:textId="77777777" w:rsidR="002F36CC" w:rsidRPr="00F165ED" w:rsidRDefault="002F36CC" w:rsidP="002F36CC">
            <w:pPr>
              <w:jc w:val="center"/>
            </w:pPr>
            <w:r w:rsidRPr="00F165ED">
              <w:t>01</w:t>
            </w:r>
          </w:p>
        </w:tc>
        <w:tc>
          <w:tcPr>
            <w:tcW w:w="5249" w:type="dxa"/>
            <w:noWrap/>
            <w:vAlign w:val="center"/>
          </w:tcPr>
          <w:p w14:paraId="2B31C75C" w14:textId="77777777" w:rsidR="002F36CC" w:rsidRPr="004501A4" w:rsidRDefault="002F36CC" w:rsidP="002F36CC">
            <w:pPr>
              <w:jc w:val="both"/>
            </w:pPr>
            <w:r w:rsidRPr="004501A4">
              <w:t xml:space="preserve">COLHEDORA DE FORRAGENS AREA TOTAL HIDRAULICA, EQUIVALENTE TÉCNICO OU DE MELHOR QUALIDADE E SUPERIOR, COM AS SEGUINTES ESPECIFICAÇÕES MINIMAS para cultura com 1,0m de largura interna (Corte) e área útil de trabalho 1,18 mts, colheita de plantios a lanço e em linhas, independente de direção, colhe sistemas consorciados, especial para capim açu, milho e sorgo dentre outros tipos de forragens, tratorizado, equipado com dois tambores recolhedores com discos com facas de alta velocidade em cada tambor, caixa de rolo blindada, transmissão por coroa e pinhão com caixa blindada ou com sistema sem vazamentos e sem contaminação, com 4 rolos internos sendo 02 rolos recolhedores, rotor regulável, processador de grãos removível, 06 lançadores, plataforma </w:t>
            </w:r>
            <w:r w:rsidRPr="004501A4">
              <w:lastRenderedPageBreak/>
              <w:t>articulável , engrenagens com regulagem de tamanho de corte, 24 tamanhos de picado (2 a 36mm), afiador com pedra , 02 limpadores por rotor, bica de saída dobrável por sistema hidráulico, bica de saída em polietileno com proteção interna, pé de apoio, cardam de acionamento, dedos alinhadores, tambores recolhedores, tombador, pistão de giro da bica, quebra jato, caixa de ferramentas, caixa da plataforma lubrificada por graxa à base lítio, cardam de acionamento do rotor e rolos, alavanca de comando hidráulico do quebra jato transmissão por caixa e cardam, comando hidráulico da bica ou hidráulico total), rotação requerida na TDP de 540 RPM, potência requerida na TDP de 65 a 90 cv, pino de segurança feito no cardan na parte externa, Garantia Mínima de um ano contra defeito de fabricação e sendo que o fornecedor deverá apresentar assistência técnica física no raio máximo de 100 km. Além de apresentar os manuais de garantia em português.</w:t>
            </w:r>
          </w:p>
        </w:tc>
        <w:tc>
          <w:tcPr>
            <w:tcW w:w="851" w:type="dxa"/>
            <w:noWrap/>
            <w:vAlign w:val="center"/>
          </w:tcPr>
          <w:p w14:paraId="2FB9EF29" w14:textId="77777777" w:rsidR="002F36CC" w:rsidRPr="00F165ED" w:rsidRDefault="002F36CC" w:rsidP="002F36CC">
            <w:pPr>
              <w:jc w:val="center"/>
              <w:rPr>
                <w:b/>
              </w:rPr>
            </w:pPr>
            <w:r w:rsidRPr="00F165ED">
              <w:rPr>
                <w:b/>
              </w:rPr>
              <w:lastRenderedPageBreak/>
              <w:t>UND</w:t>
            </w:r>
          </w:p>
        </w:tc>
        <w:tc>
          <w:tcPr>
            <w:tcW w:w="1134" w:type="dxa"/>
            <w:vAlign w:val="center"/>
          </w:tcPr>
          <w:p w14:paraId="0B18D077" w14:textId="77777777" w:rsidR="002F36CC" w:rsidRPr="00F165ED" w:rsidRDefault="002F36CC" w:rsidP="002F36CC">
            <w:pPr>
              <w:jc w:val="center"/>
            </w:pPr>
            <w:r w:rsidRPr="00F165ED">
              <w:t>0</w:t>
            </w:r>
            <w:r>
              <w:t>3</w:t>
            </w:r>
          </w:p>
        </w:tc>
        <w:tc>
          <w:tcPr>
            <w:tcW w:w="1417" w:type="dxa"/>
            <w:vAlign w:val="center"/>
          </w:tcPr>
          <w:p w14:paraId="52020D2B" w14:textId="77777777" w:rsidR="002F36CC" w:rsidRPr="004501A4" w:rsidRDefault="002F36CC" w:rsidP="002F36CC">
            <w:pPr>
              <w:jc w:val="center"/>
            </w:pPr>
            <w:r w:rsidRPr="004501A4">
              <w:t>R$ 92.233,33</w:t>
            </w:r>
          </w:p>
        </w:tc>
        <w:tc>
          <w:tcPr>
            <w:tcW w:w="1418" w:type="dxa"/>
            <w:vAlign w:val="center"/>
          </w:tcPr>
          <w:p w14:paraId="33BFFD58" w14:textId="77777777" w:rsidR="002F36CC" w:rsidRPr="004501A4" w:rsidRDefault="002F36CC" w:rsidP="002F36CC">
            <w:pPr>
              <w:jc w:val="center"/>
            </w:pPr>
            <w:r w:rsidRPr="004501A4">
              <w:t>R$ 276.699,99</w:t>
            </w:r>
          </w:p>
        </w:tc>
      </w:tr>
      <w:tr w:rsidR="002F36CC" w:rsidRPr="00A73543" w14:paraId="5859BEA4" w14:textId="77777777" w:rsidTr="002F36CC">
        <w:trPr>
          <w:trHeight w:val="315"/>
        </w:trPr>
        <w:tc>
          <w:tcPr>
            <w:tcW w:w="10598" w:type="dxa"/>
            <w:gridSpan w:val="6"/>
            <w:vAlign w:val="center"/>
          </w:tcPr>
          <w:p w14:paraId="70CBDFE8" w14:textId="77777777" w:rsidR="002F36CC" w:rsidRPr="004501A4" w:rsidRDefault="002F36CC" w:rsidP="002F36CC">
            <w:pPr>
              <w:spacing w:before="100" w:beforeAutospacing="1" w:after="100" w:afterAutospacing="1"/>
              <w:jc w:val="right"/>
            </w:pPr>
            <w:r w:rsidRPr="004501A4">
              <w:lastRenderedPageBreak/>
              <w:t xml:space="preserve">TOTAL GERAL: </w:t>
            </w:r>
            <w:r w:rsidRPr="00E659A7">
              <w:t>R$ 276.699,99</w:t>
            </w:r>
          </w:p>
        </w:tc>
      </w:tr>
    </w:tbl>
    <w:p w14:paraId="05F3810F" w14:textId="77777777" w:rsidR="002F36CC" w:rsidRPr="00A73543" w:rsidRDefault="002F36CC" w:rsidP="002F36CC">
      <w:pPr>
        <w:jc w:val="both"/>
        <w:rPr>
          <w:bCs/>
        </w:rPr>
      </w:pPr>
      <w:r w:rsidRPr="00A73543">
        <w:rPr>
          <w:bCs/>
        </w:rPr>
        <w:t>OBS: A média de preço</w:t>
      </w:r>
      <w:r>
        <w:rPr>
          <w:bCs/>
        </w:rPr>
        <w:t>s</w:t>
      </w:r>
      <w:r w:rsidRPr="00A73543">
        <w:rPr>
          <w:bCs/>
        </w:rPr>
        <w:t xml:space="preserve"> foi construída através de pesquisa</w:t>
      </w:r>
      <w:r>
        <w:rPr>
          <w:bCs/>
        </w:rPr>
        <w:t>s</w:t>
      </w:r>
      <w:r w:rsidRPr="00A73543">
        <w:rPr>
          <w:bCs/>
        </w:rPr>
        <w:t xml:space="preserve"> mercadológicas realizadas em empresas do ramo, portanto os quantitativos nas pesquisas são meramente ilustrativos, sendo retirado das mesmas para este </w:t>
      </w:r>
      <w:r>
        <w:rPr>
          <w:bCs/>
        </w:rPr>
        <w:t>t</w:t>
      </w:r>
      <w:r w:rsidRPr="00A73543">
        <w:rPr>
          <w:bCs/>
        </w:rPr>
        <w:t xml:space="preserve">ermo de </w:t>
      </w:r>
      <w:r>
        <w:rPr>
          <w:bCs/>
        </w:rPr>
        <w:t>r</w:t>
      </w:r>
      <w:r w:rsidRPr="00A73543">
        <w:rPr>
          <w:bCs/>
        </w:rPr>
        <w:t>eferência apenas o valor unitário.</w:t>
      </w:r>
    </w:p>
    <w:p w14:paraId="69AACA01" w14:textId="77777777" w:rsidR="002F36CC" w:rsidRPr="00A73543" w:rsidRDefault="002F36CC" w:rsidP="002F36CC">
      <w:pPr>
        <w:spacing w:line="360" w:lineRule="auto"/>
        <w:jc w:val="both"/>
        <w:rPr>
          <w:rFonts w:eastAsia="Calibri"/>
          <w:b/>
        </w:rPr>
      </w:pPr>
    </w:p>
    <w:p w14:paraId="581472FC" w14:textId="77777777" w:rsidR="002F36CC" w:rsidRDefault="002F36CC" w:rsidP="002F36CC">
      <w:pPr>
        <w:pStyle w:val="PargrafodaLista"/>
        <w:widowControl/>
        <w:numPr>
          <w:ilvl w:val="0"/>
          <w:numId w:val="50"/>
        </w:numPr>
        <w:autoSpaceDE/>
        <w:autoSpaceDN/>
        <w:spacing w:line="360" w:lineRule="auto"/>
        <w:contextualSpacing/>
      </w:pPr>
      <w:r w:rsidRPr="00553D62">
        <w:rPr>
          <w:b/>
        </w:rPr>
        <w:t>OBRIGAÇÕES DA EMPRESA(S) VENCEDORA</w:t>
      </w:r>
      <w:r w:rsidRPr="00A73543">
        <w:t xml:space="preserve"> </w:t>
      </w:r>
    </w:p>
    <w:p w14:paraId="238C1998" w14:textId="77777777" w:rsidR="002F36CC" w:rsidRDefault="002F36CC" w:rsidP="002F36CC">
      <w:pPr>
        <w:spacing w:line="360" w:lineRule="auto"/>
        <w:ind w:firstLine="709"/>
        <w:jc w:val="both"/>
      </w:pPr>
      <w:r w:rsidRPr="00A73543">
        <w:t>Além daquelas exigidas em lei e no edital, a empresa vencedora do certame licitatório, dever</w:t>
      </w:r>
      <w:r>
        <w:t>á</w:t>
      </w:r>
      <w:r w:rsidRPr="00A73543">
        <w:t>:</w:t>
      </w:r>
    </w:p>
    <w:p w14:paraId="50BEB336" w14:textId="77777777" w:rsidR="002F36CC" w:rsidRDefault="002F36CC" w:rsidP="002F36CC">
      <w:pPr>
        <w:pStyle w:val="PargrafodaLista"/>
        <w:widowControl/>
        <w:numPr>
          <w:ilvl w:val="1"/>
          <w:numId w:val="50"/>
        </w:numPr>
        <w:autoSpaceDE/>
        <w:autoSpaceDN/>
        <w:spacing w:line="360" w:lineRule="auto"/>
        <w:ind w:left="0" w:firstLine="0"/>
        <w:contextualSpacing/>
      </w:pPr>
      <w:r w:rsidRPr="00A73543">
        <w:t xml:space="preserve">Fornecer </w:t>
      </w:r>
      <w:r>
        <w:t>os itens</w:t>
      </w:r>
      <w:r w:rsidRPr="00A73543">
        <w:t xml:space="preserve"> desta licitação nas especificações contidas neste termo de referência e no edital</w:t>
      </w:r>
      <w:r>
        <w:t xml:space="preserve">, </w:t>
      </w:r>
      <w:r w:rsidRPr="00A73543">
        <w:t xml:space="preserve">respeitando </w:t>
      </w:r>
      <w:r>
        <w:t xml:space="preserve">também </w:t>
      </w:r>
      <w:r w:rsidRPr="00A73543">
        <w:t xml:space="preserve">os </w:t>
      </w:r>
      <w:r>
        <w:t xml:space="preserve">preços e </w:t>
      </w:r>
      <w:r w:rsidRPr="00A73543">
        <w:t xml:space="preserve">prazos </w:t>
      </w:r>
      <w:r>
        <w:t>contratados</w:t>
      </w:r>
      <w:r w:rsidRPr="00A73543">
        <w:t>.</w:t>
      </w:r>
    </w:p>
    <w:p w14:paraId="3EEDF409" w14:textId="77777777" w:rsidR="002F36CC" w:rsidRPr="00CC374F" w:rsidRDefault="002F36CC" w:rsidP="002F36CC">
      <w:pPr>
        <w:pStyle w:val="PargrafodaLista"/>
        <w:widowControl/>
        <w:numPr>
          <w:ilvl w:val="1"/>
          <w:numId w:val="50"/>
        </w:numPr>
        <w:autoSpaceDE/>
        <w:autoSpaceDN/>
        <w:spacing w:line="360" w:lineRule="auto"/>
        <w:ind w:left="0" w:firstLine="0"/>
        <w:contextualSpacing/>
      </w:pPr>
      <w:r w:rsidRPr="00CC374F">
        <w:t>Entregar os itens licitados na sede da Prefeitura Municipal de Vale do Anari, a saber: Avenida Capitão Silvio de Farias, nº 4571, Bairro Centro, Município de Vale do Anari, Estado de Rondônia, CEP 76.867-000.</w:t>
      </w:r>
    </w:p>
    <w:p w14:paraId="49B7D9CE" w14:textId="77777777" w:rsidR="002F36CC" w:rsidRPr="00CC374F" w:rsidRDefault="002F36CC" w:rsidP="002F36CC">
      <w:pPr>
        <w:pStyle w:val="PargrafodaLista"/>
        <w:widowControl/>
        <w:numPr>
          <w:ilvl w:val="1"/>
          <w:numId w:val="50"/>
        </w:numPr>
        <w:autoSpaceDE/>
        <w:autoSpaceDN/>
        <w:spacing w:line="360" w:lineRule="auto"/>
        <w:ind w:left="0" w:firstLine="0"/>
        <w:contextualSpacing/>
      </w:pPr>
      <w:r w:rsidRPr="00CC374F">
        <w:rPr>
          <w:rFonts w:eastAsia="Calibri"/>
        </w:rPr>
        <w:t xml:space="preserve">A empresa fornecedora deverá entregar </w:t>
      </w:r>
      <w:r w:rsidRPr="00CC374F">
        <w:t xml:space="preserve">os itens </w:t>
      </w:r>
      <w:r w:rsidRPr="00CC374F">
        <w:rPr>
          <w:rFonts w:eastAsia="Calibri"/>
        </w:rPr>
        <w:t xml:space="preserve">conforme solicitação desta unidade por pessoa autorizada ou pelo secretário municipal responsável, </w:t>
      </w:r>
      <w:r w:rsidRPr="00CC374F">
        <w:rPr>
          <w:rFonts w:eastAsia="Calibri"/>
          <w:b/>
        </w:rPr>
        <w:t>no prazo máximo de 15 (quinze) dias</w:t>
      </w:r>
      <w:r w:rsidRPr="00CC374F">
        <w:rPr>
          <w:rFonts w:eastAsia="Calibri"/>
        </w:rPr>
        <w:t xml:space="preserve"> após o recebimento da nota de empenho. Os itens entregues deverão estão acompanhados pela Nota de Empenho e Nota Fiscal.</w:t>
      </w:r>
    </w:p>
    <w:p w14:paraId="2D2B9A31" w14:textId="77777777" w:rsidR="002F36CC" w:rsidRPr="00CC374F" w:rsidRDefault="002F36CC" w:rsidP="002F36CC">
      <w:pPr>
        <w:pStyle w:val="PargrafodaLista"/>
        <w:widowControl/>
        <w:numPr>
          <w:ilvl w:val="1"/>
          <w:numId w:val="50"/>
        </w:numPr>
        <w:autoSpaceDE/>
        <w:autoSpaceDN/>
        <w:spacing w:line="360" w:lineRule="auto"/>
        <w:ind w:left="0" w:firstLine="0"/>
        <w:contextualSpacing/>
      </w:pPr>
      <w:r w:rsidRPr="00CC374F">
        <w:t>Pagar todos os tributos, contribuições fiscais que incidam ou venham a incidir, direta ou indiretamente sobre os itens ora vendido.</w:t>
      </w:r>
    </w:p>
    <w:p w14:paraId="7CC701EB" w14:textId="77777777" w:rsidR="002F36CC" w:rsidRDefault="002F36CC" w:rsidP="002F36CC">
      <w:pPr>
        <w:pStyle w:val="PargrafodaLista"/>
        <w:widowControl/>
        <w:numPr>
          <w:ilvl w:val="1"/>
          <w:numId w:val="50"/>
        </w:numPr>
        <w:autoSpaceDE/>
        <w:autoSpaceDN/>
        <w:spacing w:line="360" w:lineRule="auto"/>
        <w:ind w:left="0" w:firstLine="0"/>
        <w:contextualSpacing/>
      </w:pPr>
      <w:r w:rsidRPr="00A73543">
        <w:t>Manter durante a execução do contrato as mesmas condições de habilitação.</w:t>
      </w:r>
    </w:p>
    <w:p w14:paraId="79A19672" w14:textId="77777777" w:rsidR="002F36CC" w:rsidRDefault="002F36CC" w:rsidP="002F36CC">
      <w:pPr>
        <w:pStyle w:val="PargrafodaLista"/>
        <w:widowControl/>
        <w:numPr>
          <w:ilvl w:val="1"/>
          <w:numId w:val="50"/>
        </w:numPr>
        <w:autoSpaceDE/>
        <w:autoSpaceDN/>
        <w:spacing w:line="360" w:lineRule="auto"/>
        <w:ind w:left="0" w:firstLine="0"/>
        <w:contextualSpacing/>
      </w:pPr>
      <w:r w:rsidRPr="00A73543">
        <w:t>Aceitar nas mesmas condições contratuais, os acréscimos ou supressões que se fizerem na aquisição do</w:t>
      </w:r>
      <w:r>
        <w:t>s</w:t>
      </w:r>
      <w:r w:rsidRPr="00A73543">
        <w:t xml:space="preserve"> </w:t>
      </w:r>
      <w:r>
        <w:t>itens</w:t>
      </w:r>
      <w:r w:rsidRPr="00A73543">
        <w:t xml:space="preserve"> desta licitação.</w:t>
      </w:r>
    </w:p>
    <w:p w14:paraId="471579D7" w14:textId="77777777" w:rsidR="002F36CC" w:rsidRDefault="002F36CC" w:rsidP="002F36CC">
      <w:pPr>
        <w:pStyle w:val="PargrafodaLista"/>
        <w:widowControl/>
        <w:numPr>
          <w:ilvl w:val="1"/>
          <w:numId w:val="50"/>
        </w:numPr>
        <w:autoSpaceDE/>
        <w:autoSpaceDN/>
        <w:spacing w:line="360" w:lineRule="auto"/>
        <w:ind w:left="0" w:firstLine="0"/>
        <w:contextualSpacing/>
      </w:pPr>
      <w:r w:rsidRPr="00A73543">
        <w:lastRenderedPageBreak/>
        <w:t>Fica vedad</w:t>
      </w:r>
      <w:r>
        <w:t>a</w:t>
      </w:r>
      <w:r w:rsidRPr="00A73543">
        <w:t xml:space="preserve"> por parte do fornecedor a entrega</w:t>
      </w:r>
      <w:r w:rsidRPr="00E66243">
        <w:rPr>
          <w:rFonts w:eastAsia="Arial"/>
        </w:rPr>
        <w:t xml:space="preserve"> de </w:t>
      </w:r>
      <w:r>
        <w:rPr>
          <w:rFonts w:eastAsia="Arial"/>
        </w:rPr>
        <w:t>itens</w:t>
      </w:r>
      <w:r w:rsidRPr="00E66243">
        <w:rPr>
          <w:rFonts w:eastAsia="Arial"/>
        </w:rPr>
        <w:t xml:space="preserve"> usado</w:t>
      </w:r>
      <w:r>
        <w:rPr>
          <w:rFonts w:eastAsia="Arial"/>
        </w:rPr>
        <w:t>s</w:t>
      </w:r>
      <w:r w:rsidRPr="00E66243">
        <w:rPr>
          <w:rFonts w:eastAsia="Arial"/>
        </w:rPr>
        <w:t>, reciclado</w:t>
      </w:r>
      <w:r>
        <w:rPr>
          <w:rFonts w:eastAsia="Arial"/>
        </w:rPr>
        <w:t>s</w:t>
      </w:r>
      <w:r w:rsidRPr="00E66243">
        <w:rPr>
          <w:rFonts w:eastAsia="Arial"/>
        </w:rPr>
        <w:t>, reaproveitado</w:t>
      </w:r>
      <w:r>
        <w:rPr>
          <w:rFonts w:eastAsia="Arial"/>
        </w:rPr>
        <w:t>s</w:t>
      </w:r>
      <w:r w:rsidRPr="00E66243">
        <w:rPr>
          <w:rFonts w:eastAsia="Arial"/>
        </w:rPr>
        <w:t xml:space="preserve"> ou similares ao especificado neste termo de refer</w:t>
      </w:r>
      <w:r>
        <w:rPr>
          <w:rFonts w:eastAsia="Arial"/>
        </w:rPr>
        <w:t>ê</w:t>
      </w:r>
      <w:r w:rsidRPr="00E66243">
        <w:rPr>
          <w:rFonts w:eastAsia="Arial"/>
        </w:rPr>
        <w:t xml:space="preserve">ncia </w:t>
      </w:r>
      <w:r w:rsidRPr="00A73543">
        <w:t>e no edital.</w:t>
      </w:r>
    </w:p>
    <w:p w14:paraId="1DF012A3" w14:textId="77777777" w:rsidR="002F36CC" w:rsidRDefault="002F36CC" w:rsidP="002F36CC">
      <w:pPr>
        <w:pStyle w:val="PargrafodaLista"/>
        <w:widowControl/>
        <w:numPr>
          <w:ilvl w:val="1"/>
          <w:numId w:val="50"/>
        </w:numPr>
        <w:autoSpaceDE/>
        <w:autoSpaceDN/>
        <w:spacing w:line="360" w:lineRule="auto"/>
        <w:ind w:left="0" w:firstLine="0"/>
        <w:contextualSpacing/>
      </w:pPr>
      <w:r>
        <w:t>Assumir todos e quaisquer ônus referentes à aquisição, transporte e descarregamento sem nenhum acréscimo ao valor ora licitado. Fica sob o fornecedor a responsabilidade pelos encargos fiscais e comerciais resultantes da adjudicação desta licitação.</w:t>
      </w:r>
    </w:p>
    <w:p w14:paraId="1E07AF6A" w14:textId="77777777" w:rsidR="002F36CC" w:rsidRDefault="002F36CC" w:rsidP="002F36CC">
      <w:pPr>
        <w:pStyle w:val="PargrafodaLista"/>
        <w:widowControl/>
        <w:numPr>
          <w:ilvl w:val="1"/>
          <w:numId w:val="50"/>
        </w:numPr>
        <w:autoSpaceDE/>
        <w:autoSpaceDN/>
        <w:spacing w:line="360" w:lineRule="auto"/>
        <w:ind w:left="0" w:firstLine="0"/>
        <w:contextualSpacing/>
      </w:pPr>
      <w:r w:rsidRPr="00A73543">
        <w:t xml:space="preserve">Comunicar a requisitante, por escrito, no prazo de </w:t>
      </w:r>
      <w:r>
        <w:t>3 (três) dias úteis</w:t>
      </w:r>
      <w:r w:rsidRPr="00A73543">
        <w:t>, quaisquer alterações ocorridas no contrato social durante o período que abrange prazo total da entrega, bem como apresentar documentos comprobatórios.</w:t>
      </w:r>
    </w:p>
    <w:p w14:paraId="27E131D4" w14:textId="77777777" w:rsidR="002F36CC" w:rsidRDefault="002F36CC" w:rsidP="002F36CC">
      <w:pPr>
        <w:pStyle w:val="PargrafodaLista"/>
        <w:widowControl/>
        <w:numPr>
          <w:ilvl w:val="1"/>
          <w:numId w:val="50"/>
        </w:numPr>
        <w:autoSpaceDE/>
        <w:autoSpaceDN/>
        <w:spacing w:line="360" w:lineRule="auto"/>
        <w:ind w:left="0" w:firstLine="0"/>
        <w:contextualSpacing/>
      </w:pPr>
      <w:r>
        <w:t>R</w:t>
      </w:r>
      <w:r w:rsidRPr="00A73543">
        <w:t xml:space="preserve">esponsabilizar-se pela qualidade dos </w:t>
      </w:r>
      <w:r>
        <w:t>itens</w:t>
      </w:r>
      <w:r w:rsidRPr="00A73543">
        <w:t>, substituindo, de imediato, em todo ou em parte aqueles que apresentarem qualquer tipo de vício ou imperfeição, ou não se adequarem às especificações constantes deste Termo de Referência, sob pena de aplicação das sanções cabíveis,</w:t>
      </w:r>
      <w:r>
        <w:t xml:space="preserve"> inclusive rescisão contratual.</w:t>
      </w:r>
    </w:p>
    <w:p w14:paraId="05414DF6" w14:textId="77777777" w:rsidR="002F36CC" w:rsidRDefault="002F36CC" w:rsidP="002F36CC">
      <w:pPr>
        <w:pStyle w:val="PargrafodaLista"/>
        <w:widowControl/>
        <w:numPr>
          <w:ilvl w:val="1"/>
          <w:numId w:val="50"/>
        </w:numPr>
        <w:autoSpaceDE/>
        <w:autoSpaceDN/>
        <w:spacing w:line="360" w:lineRule="auto"/>
        <w:ind w:left="0" w:firstLine="0"/>
        <w:contextualSpacing/>
      </w:pPr>
      <w:r w:rsidRPr="00A73543">
        <w:t>Sujeitar-se a mais ampla e irrestrita fiscalização por parte dos servidores da requisitante encarregados de acompanhar o recebimento do</w:t>
      </w:r>
      <w:r>
        <w:t>s</w:t>
      </w:r>
      <w:r w:rsidRPr="00A73543">
        <w:t xml:space="preserve"> </w:t>
      </w:r>
      <w:r>
        <w:t>itens licitados</w:t>
      </w:r>
      <w:r w:rsidRPr="00A73543">
        <w:t>, prestando todos os esclarecimentos que lhe forem solicitados, atendendo as reclamações formuladas com respost</w:t>
      </w:r>
      <w:r>
        <w:t>a via ofí</w:t>
      </w:r>
      <w:r w:rsidRPr="00A73543">
        <w:t xml:space="preserve">cio em papel timbrado da empresa, devidamente carimbado e assinado pelo representante da mesma. </w:t>
      </w:r>
    </w:p>
    <w:p w14:paraId="355895D5" w14:textId="77777777" w:rsidR="002F36CC" w:rsidRDefault="002F36CC" w:rsidP="002F36CC">
      <w:pPr>
        <w:pStyle w:val="PargrafodaLista"/>
        <w:widowControl/>
        <w:numPr>
          <w:ilvl w:val="1"/>
          <w:numId w:val="50"/>
        </w:numPr>
        <w:tabs>
          <w:tab w:val="left" w:pos="709"/>
          <w:tab w:val="left" w:pos="851"/>
        </w:tabs>
        <w:autoSpaceDE/>
        <w:autoSpaceDN/>
        <w:spacing w:line="360" w:lineRule="auto"/>
        <w:ind w:left="0" w:firstLine="0"/>
        <w:contextualSpacing/>
      </w:pPr>
      <w:r>
        <w:rPr>
          <w:b/>
        </w:rPr>
        <w:t>Em caso de necessidade a contratante deverá o</w:t>
      </w:r>
      <w:r w:rsidRPr="005B39E0">
        <w:rPr>
          <w:b/>
        </w:rPr>
        <w:t xml:space="preserve">ferecer equipe técnica </w:t>
      </w:r>
      <w:r>
        <w:rPr>
          <w:b/>
        </w:rPr>
        <w:t xml:space="preserve">capacitada </w:t>
      </w:r>
      <w:r w:rsidRPr="005B39E0">
        <w:rPr>
          <w:b/>
        </w:rPr>
        <w:t>dentro do Estado</w:t>
      </w:r>
      <w:r>
        <w:rPr>
          <w:b/>
        </w:rPr>
        <w:t xml:space="preserve"> para atendimento no local em que estiver o item licitado</w:t>
      </w:r>
      <w:r>
        <w:t>.</w:t>
      </w:r>
    </w:p>
    <w:p w14:paraId="2278E073" w14:textId="77777777" w:rsidR="002F36CC" w:rsidRPr="00BA1C0A" w:rsidRDefault="002F36CC" w:rsidP="002F36CC">
      <w:pPr>
        <w:pStyle w:val="PargrafodaLista"/>
        <w:tabs>
          <w:tab w:val="left" w:pos="709"/>
          <w:tab w:val="left" w:pos="851"/>
        </w:tabs>
        <w:spacing w:line="360" w:lineRule="auto"/>
        <w:ind w:left="0"/>
      </w:pPr>
    </w:p>
    <w:p w14:paraId="12476DFA" w14:textId="77777777" w:rsidR="002F36CC" w:rsidRDefault="002F36CC" w:rsidP="002F36CC">
      <w:pPr>
        <w:pStyle w:val="PargrafodaLista"/>
        <w:widowControl/>
        <w:numPr>
          <w:ilvl w:val="0"/>
          <w:numId w:val="50"/>
        </w:numPr>
        <w:tabs>
          <w:tab w:val="left" w:pos="284"/>
          <w:tab w:val="left" w:pos="709"/>
        </w:tabs>
        <w:autoSpaceDE/>
        <w:autoSpaceDN/>
        <w:spacing w:line="360" w:lineRule="auto"/>
        <w:contextualSpacing/>
        <w:rPr>
          <w:b/>
        </w:rPr>
      </w:pPr>
      <w:r w:rsidRPr="001711AB">
        <w:rPr>
          <w:b/>
        </w:rPr>
        <w:t xml:space="preserve">DEVERES DO ÓRGÃO REQUISITANTE: </w:t>
      </w:r>
    </w:p>
    <w:p w14:paraId="5952CD43" w14:textId="77777777" w:rsidR="002F36CC" w:rsidRPr="001711AB" w:rsidRDefault="002F36CC" w:rsidP="002F36CC">
      <w:pPr>
        <w:tabs>
          <w:tab w:val="left" w:pos="284"/>
          <w:tab w:val="left" w:pos="709"/>
        </w:tabs>
        <w:spacing w:line="360" w:lineRule="auto"/>
        <w:ind w:firstLine="709"/>
        <w:jc w:val="both"/>
        <w:rPr>
          <w:b/>
        </w:rPr>
      </w:pPr>
      <w:r w:rsidRPr="00A73543">
        <w:t>O órgão requisitante tem como obrigação</w:t>
      </w:r>
      <w:r>
        <w:t>, além das exigidas em Lei e no Edital</w:t>
      </w:r>
      <w:r w:rsidRPr="00A73543">
        <w:t>:</w:t>
      </w:r>
    </w:p>
    <w:p w14:paraId="58995B14" w14:textId="77777777" w:rsidR="002F36CC" w:rsidRDefault="002F36CC" w:rsidP="002F36CC">
      <w:pPr>
        <w:pStyle w:val="PargrafodaLista"/>
        <w:widowControl/>
        <w:numPr>
          <w:ilvl w:val="1"/>
          <w:numId w:val="50"/>
        </w:numPr>
        <w:tabs>
          <w:tab w:val="left" w:pos="284"/>
          <w:tab w:val="left" w:pos="709"/>
        </w:tabs>
        <w:autoSpaceDE/>
        <w:autoSpaceDN/>
        <w:spacing w:line="360" w:lineRule="auto"/>
        <w:ind w:left="0" w:firstLine="0"/>
        <w:contextualSpacing/>
      </w:pPr>
      <w:r w:rsidRPr="001711AB">
        <w:rPr>
          <w:rFonts w:eastAsia="Calibri"/>
        </w:rPr>
        <w:t xml:space="preserve">Efetuar a fiscalização e o acompanhamento da entrega </w:t>
      </w:r>
      <w:r>
        <w:rPr>
          <w:rFonts w:eastAsia="Calibri"/>
        </w:rPr>
        <w:t>dos itens licitados</w:t>
      </w:r>
      <w:r w:rsidRPr="001711AB">
        <w:t>.</w:t>
      </w:r>
    </w:p>
    <w:p w14:paraId="0E480302" w14:textId="77777777" w:rsidR="002F36CC" w:rsidRPr="007F0C67" w:rsidRDefault="002F36CC" w:rsidP="002F36CC">
      <w:pPr>
        <w:pStyle w:val="PargrafodaLista"/>
        <w:widowControl/>
        <w:numPr>
          <w:ilvl w:val="1"/>
          <w:numId w:val="50"/>
        </w:numPr>
        <w:tabs>
          <w:tab w:val="left" w:pos="284"/>
          <w:tab w:val="left" w:pos="709"/>
        </w:tabs>
        <w:autoSpaceDE/>
        <w:autoSpaceDN/>
        <w:spacing w:line="360" w:lineRule="auto"/>
        <w:ind w:left="0" w:firstLine="0"/>
        <w:contextualSpacing/>
      </w:pPr>
      <w:r w:rsidRPr="00A73543">
        <w:rPr>
          <w:rFonts w:eastAsia="Calibri"/>
        </w:rPr>
        <w:t xml:space="preserve">Efetuar o pagamento para a empresa detentora, somente após a entrega </w:t>
      </w:r>
      <w:r>
        <w:t xml:space="preserve">definitiva dos itens licitados, nota fiscal atestada no verso pelo Secretário responsável e pelos membros </w:t>
      </w:r>
      <w:r w:rsidRPr="00A73543">
        <w:rPr>
          <w:rFonts w:eastAsia="Calibri"/>
        </w:rPr>
        <w:t xml:space="preserve">Comissão de Fiscalização e Recebimento de Materiais e Serviços </w:t>
      </w:r>
      <w:r>
        <w:rPr>
          <w:rFonts w:eastAsia="Calibri"/>
        </w:rPr>
        <w:t xml:space="preserve">da Prefeitura Municipal de Vale do Anari/RO e </w:t>
      </w:r>
      <w:r w:rsidRPr="00A73543">
        <w:rPr>
          <w:rFonts w:eastAsia="Calibri"/>
        </w:rPr>
        <w:t>da</w:t>
      </w:r>
      <w:r>
        <w:rPr>
          <w:rFonts w:eastAsia="Calibri"/>
        </w:rPr>
        <w:t>s demais s</w:t>
      </w:r>
      <w:r w:rsidRPr="00A73543">
        <w:rPr>
          <w:rFonts w:eastAsia="Calibri"/>
        </w:rPr>
        <w:t>ecretarias</w:t>
      </w:r>
      <w:r w:rsidRPr="00A73543">
        <w:rPr>
          <w:rFonts w:eastAsia="Calibri"/>
          <w:bCs/>
        </w:rPr>
        <w:t xml:space="preserve"> </w:t>
      </w:r>
      <w:r w:rsidRPr="00A73543">
        <w:rPr>
          <w:rFonts w:eastAsia="Calibri"/>
        </w:rPr>
        <w:t>responsável pelo recebimento do</w:t>
      </w:r>
      <w:r>
        <w:rPr>
          <w:rFonts w:eastAsia="Calibri"/>
        </w:rPr>
        <w:t>s</w:t>
      </w:r>
      <w:r w:rsidRPr="00A73543">
        <w:rPr>
          <w:rFonts w:eastAsia="Calibri"/>
        </w:rPr>
        <w:t xml:space="preserve"> </w:t>
      </w:r>
      <w:r>
        <w:rPr>
          <w:rFonts w:eastAsia="Calibri"/>
        </w:rPr>
        <w:t>itens</w:t>
      </w:r>
      <w:r w:rsidRPr="00A73543">
        <w:rPr>
          <w:rFonts w:eastAsia="Calibri"/>
        </w:rPr>
        <w:t xml:space="preserve"> e após a análise e parecer da </w:t>
      </w:r>
      <w:r>
        <w:rPr>
          <w:rFonts w:eastAsia="Calibri"/>
        </w:rPr>
        <w:t>Controladoria G</w:t>
      </w:r>
      <w:r w:rsidRPr="00A73543">
        <w:rPr>
          <w:rFonts w:eastAsia="Calibri"/>
        </w:rPr>
        <w:t>eral, conforme programação financeira e cronograma de desembolso financeiro.</w:t>
      </w:r>
    </w:p>
    <w:p w14:paraId="7BA8170D" w14:textId="77777777" w:rsidR="002F36CC" w:rsidRDefault="002F36CC" w:rsidP="002F36CC">
      <w:pPr>
        <w:pStyle w:val="PargrafodaLista"/>
        <w:widowControl/>
        <w:numPr>
          <w:ilvl w:val="1"/>
          <w:numId w:val="50"/>
        </w:numPr>
        <w:tabs>
          <w:tab w:val="left" w:pos="284"/>
          <w:tab w:val="left" w:pos="709"/>
        </w:tabs>
        <w:autoSpaceDE/>
        <w:autoSpaceDN/>
        <w:spacing w:line="360" w:lineRule="auto"/>
        <w:ind w:left="0" w:firstLine="0"/>
        <w:contextualSpacing/>
      </w:pPr>
      <w:r w:rsidRPr="001711AB">
        <w:rPr>
          <w:rFonts w:eastAsia="Calibri"/>
        </w:rPr>
        <w:t xml:space="preserve">Comunicar à empresa fornecedora, todas e quaisquer ocorrências relacionadas ao </w:t>
      </w:r>
      <w:r w:rsidRPr="00A73543">
        <w:t>objeto.</w:t>
      </w:r>
    </w:p>
    <w:p w14:paraId="7A8937D1" w14:textId="77777777" w:rsidR="002F36CC" w:rsidRPr="00A73543" w:rsidRDefault="002F36CC" w:rsidP="002F36CC">
      <w:pPr>
        <w:pStyle w:val="PargrafodaLista"/>
        <w:widowControl/>
        <w:numPr>
          <w:ilvl w:val="1"/>
          <w:numId w:val="50"/>
        </w:numPr>
        <w:tabs>
          <w:tab w:val="left" w:pos="284"/>
          <w:tab w:val="left" w:pos="709"/>
        </w:tabs>
        <w:autoSpaceDE/>
        <w:autoSpaceDN/>
        <w:spacing w:line="360" w:lineRule="auto"/>
        <w:ind w:left="0" w:firstLine="0"/>
        <w:contextualSpacing/>
      </w:pPr>
      <w:r w:rsidRPr="007F0C67">
        <w:rPr>
          <w:rFonts w:eastAsia="Calibri"/>
        </w:rPr>
        <w:t xml:space="preserve">Rejeitar no todo ou em parte, </w:t>
      </w:r>
      <w:r>
        <w:t>os itens licitados</w:t>
      </w:r>
      <w:r w:rsidRPr="00A73543">
        <w:t xml:space="preserve"> que a</w:t>
      </w:r>
      <w:r w:rsidRPr="007F0C67">
        <w:rPr>
          <w:rFonts w:eastAsia="Calibri"/>
        </w:rPr>
        <w:t xml:space="preserve"> empresa fornecedora entregar fora das especificações deste termo de referência </w:t>
      </w:r>
      <w:r w:rsidRPr="00A73543">
        <w:t>e do edital.</w:t>
      </w:r>
    </w:p>
    <w:p w14:paraId="7D2F54EB" w14:textId="77777777" w:rsidR="002F36CC" w:rsidRDefault="002F36CC" w:rsidP="002F36CC">
      <w:pPr>
        <w:tabs>
          <w:tab w:val="left" w:pos="567"/>
        </w:tabs>
        <w:spacing w:line="360" w:lineRule="auto"/>
        <w:jc w:val="both"/>
        <w:rPr>
          <w:rFonts w:eastAsia="Calibri"/>
        </w:rPr>
      </w:pPr>
    </w:p>
    <w:p w14:paraId="1BD9AF4A" w14:textId="77777777" w:rsidR="002F36CC" w:rsidRPr="007F0C67" w:rsidRDefault="002F36CC" w:rsidP="002F36CC">
      <w:pPr>
        <w:pStyle w:val="PargrafodaLista"/>
        <w:widowControl/>
        <w:numPr>
          <w:ilvl w:val="0"/>
          <w:numId w:val="50"/>
        </w:numPr>
        <w:tabs>
          <w:tab w:val="left" w:pos="567"/>
        </w:tabs>
        <w:autoSpaceDE/>
        <w:autoSpaceDN/>
        <w:spacing w:line="360" w:lineRule="auto"/>
        <w:contextualSpacing/>
        <w:rPr>
          <w:b/>
        </w:rPr>
      </w:pPr>
      <w:r w:rsidRPr="007F0C67">
        <w:rPr>
          <w:b/>
        </w:rPr>
        <w:t xml:space="preserve">DOS PRAZOS </w:t>
      </w:r>
    </w:p>
    <w:p w14:paraId="09265D5D" w14:textId="77777777" w:rsidR="002F36CC" w:rsidRPr="003A3452" w:rsidRDefault="002F36CC" w:rsidP="002F36CC">
      <w:pPr>
        <w:pStyle w:val="PargrafodaLista"/>
        <w:widowControl/>
        <w:numPr>
          <w:ilvl w:val="1"/>
          <w:numId w:val="50"/>
        </w:numPr>
        <w:tabs>
          <w:tab w:val="left" w:pos="567"/>
        </w:tabs>
        <w:autoSpaceDE/>
        <w:autoSpaceDN/>
        <w:spacing w:line="360" w:lineRule="auto"/>
        <w:ind w:left="0" w:firstLine="0"/>
        <w:contextualSpacing/>
      </w:pPr>
      <w:r w:rsidRPr="003A3452">
        <w:t>Os itens licitados deverão ser entregues dentro do prazo de validade de 12 (doze) meses ou superior.</w:t>
      </w:r>
    </w:p>
    <w:p w14:paraId="1FD86419" w14:textId="77777777" w:rsidR="002F36CC" w:rsidRPr="003A3452" w:rsidRDefault="002F36CC" w:rsidP="002F36CC">
      <w:pPr>
        <w:pStyle w:val="PargrafodaLista"/>
        <w:widowControl/>
        <w:numPr>
          <w:ilvl w:val="1"/>
          <w:numId w:val="50"/>
        </w:numPr>
        <w:tabs>
          <w:tab w:val="left" w:pos="567"/>
        </w:tabs>
        <w:autoSpaceDE/>
        <w:autoSpaceDN/>
        <w:spacing w:line="360" w:lineRule="auto"/>
        <w:ind w:left="0" w:firstLine="0"/>
        <w:contextualSpacing/>
      </w:pPr>
      <w:r w:rsidRPr="004501A4">
        <w:rPr>
          <w:b/>
        </w:rPr>
        <w:lastRenderedPageBreak/>
        <w:t>Os itens licitados deverão ser entregues no prazo máximo de 15 (quinze) dias após o recebimento da Nota de Empenho</w:t>
      </w:r>
      <w:r w:rsidRPr="003A3452">
        <w:t>.</w:t>
      </w:r>
    </w:p>
    <w:p w14:paraId="4B84C61C" w14:textId="77777777" w:rsidR="002F36CC" w:rsidRPr="003A3452" w:rsidRDefault="002F36CC" w:rsidP="002F36CC">
      <w:pPr>
        <w:pStyle w:val="PargrafodaLista"/>
        <w:widowControl/>
        <w:numPr>
          <w:ilvl w:val="1"/>
          <w:numId w:val="50"/>
        </w:numPr>
        <w:tabs>
          <w:tab w:val="left" w:pos="567"/>
        </w:tabs>
        <w:autoSpaceDE/>
        <w:autoSpaceDN/>
        <w:spacing w:line="360" w:lineRule="auto"/>
        <w:ind w:left="0" w:firstLine="0"/>
        <w:contextualSpacing/>
      </w:pPr>
      <w:r w:rsidRPr="003A3452">
        <w:t>O registro constará no SRP - Sistema de Registro de Preços desta Prefeitura Municipal de Preço pelo período de 12 (doze) meses.</w:t>
      </w:r>
    </w:p>
    <w:p w14:paraId="3FB0EE66" w14:textId="77777777" w:rsidR="002F36CC" w:rsidRDefault="002F36CC" w:rsidP="002F36CC">
      <w:pPr>
        <w:tabs>
          <w:tab w:val="left" w:pos="567"/>
        </w:tabs>
        <w:spacing w:line="360" w:lineRule="auto"/>
        <w:jc w:val="both"/>
        <w:rPr>
          <w:b/>
        </w:rPr>
      </w:pPr>
    </w:p>
    <w:p w14:paraId="01B68AD0" w14:textId="77777777" w:rsidR="002F36CC" w:rsidRPr="003A3452" w:rsidRDefault="002F36CC" w:rsidP="002F36CC">
      <w:pPr>
        <w:pStyle w:val="PargrafodaLista"/>
        <w:widowControl/>
        <w:numPr>
          <w:ilvl w:val="0"/>
          <w:numId w:val="50"/>
        </w:numPr>
        <w:tabs>
          <w:tab w:val="left" w:pos="567"/>
        </w:tabs>
        <w:autoSpaceDE/>
        <w:autoSpaceDN/>
        <w:spacing w:line="360" w:lineRule="auto"/>
        <w:contextualSpacing/>
        <w:rPr>
          <w:b/>
        </w:rPr>
      </w:pPr>
      <w:r>
        <w:rPr>
          <w:b/>
        </w:rPr>
        <w:t>DAS INFRAÇÕES E SANÇÕES ADMINISTRATIVAS</w:t>
      </w:r>
    </w:p>
    <w:p w14:paraId="52F7F32D" w14:textId="77777777" w:rsidR="002F36CC" w:rsidRPr="00A73543" w:rsidRDefault="002F36CC" w:rsidP="002F36CC">
      <w:pPr>
        <w:tabs>
          <w:tab w:val="left" w:pos="567"/>
        </w:tabs>
        <w:spacing w:line="360" w:lineRule="auto"/>
        <w:ind w:firstLine="709"/>
        <w:jc w:val="both"/>
      </w:pPr>
      <w:r w:rsidRPr="00A73543">
        <w:t>Fica sob a responsabilidade da empresa vencedora</w:t>
      </w:r>
      <w:r>
        <w:t>,</w:t>
      </w:r>
      <w:r w:rsidRPr="00A73543">
        <w:t xml:space="preserve"> entregar </w:t>
      </w:r>
      <w:r>
        <w:t xml:space="preserve">os itens licitados </w:t>
      </w:r>
      <w:r w:rsidRPr="00A73543">
        <w:t>conforme as especificações contidas neste termo</w:t>
      </w:r>
      <w:r>
        <w:t xml:space="preserve"> de referê</w:t>
      </w:r>
      <w:r w:rsidRPr="00A73543">
        <w:t>ncia e no edital, tudo dentro do prazo hábil, estabelecidos em lei e descritos e/ou solicitados pela Secretaria Municipal de Agricultura e Pecuária</w:t>
      </w:r>
      <w:r>
        <w:t xml:space="preserve"> e/ou membros da Comissão de F</w:t>
      </w:r>
      <w:r w:rsidRPr="00A73543">
        <w:t>iscalização</w:t>
      </w:r>
      <w:r>
        <w:t xml:space="preserve"> e Recebimento</w:t>
      </w:r>
      <w:r w:rsidRPr="00A73543">
        <w:t xml:space="preserve">, composta para tais atos, o não cumprimento total ou parcial das obrigações assumidas na forma e prazos estabelecidos sujeitará a(s) empresa(s) vencedora(s) às penalidades constantes no art. </w:t>
      </w:r>
      <w:r>
        <w:t>155 e 156</w:t>
      </w:r>
      <w:r w:rsidRPr="00A73543">
        <w:t xml:space="preserve"> da Lei Federal nº. </w:t>
      </w:r>
      <w:r>
        <w:t>14.133</w:t>
      </w:r>
      <w:r w:rsidRPr="00A73543">
        <w:t xml:space="preserve">, de </w:t>
      </w:r>
      <w:r>
        <w:t>0</w:t>
      </w:r>
      <w:r w:rsidRPr="00A73543">
        <w:t xml:space="preserve">1 de </w:t>
      </w:r>
      <w:r>
        <w:t>abril</w:t>
      </w:r>
      <w:r w:rsidRPr="00A73543">
        <w:t xml:space="preserve"> de </w:t>
      </w:r>
      <w:r>
        <w:t>2021</w:t>
      </w:r>
      <w:r w:rsidRPr="00A73543">
        <w:t xml:space="preserve">, assegurados os constitucionalíssimos do contraditório e da ampla defesa, ficando estipuladas as seguintes penalidades, além das demais previstas em norma pública (da qual não se pode alegar desconhecimento) e </w:t>
      </w:r>
      <w:r>
        <w:t>es</w:t>
      </w:r>
      <w:r w:rsidRPr="00A73543">
        <w:t>tará</w:t>
      </w:r>
      <w:r>
        <w:t xml:space="preserve"> sujeita à advertência, multa, impedimento de licitar e contratar e declaração de inidoneidade para licitar e contratar conforme regulamentado na Seção II do Decreto Municipal nº 3.647/2023 de 24 de março de 2023.</w:t>
      </w:r>
    </w:p>
    <w:p w14:paraId="0D38E63C" w14:textId="77777777" w:rsidR="002F36CC" w:rsidRPr="00A73543" w:rsidRDefault="002F36CC" w:rsidP="002F36CC">
      <w:pPr>
        <w:tabs>
          <w:tab w:val="left" w:pos="567"/>
          <w:tab w:val="left" w:pos="709"/>
        </w:tabs>
        <w:spacing w:line="360" w:lineRule="auto"/>
        <w:jc w:val="both"/>
        <w:rPr>
          <w:b/>
        </w:rPr>
      </w:pPr>
    </w:p>
    <w:p w14:paraId="5AE550F4" w14:textId="77777777" w:rsidR="002F36CC" w:rsidRPr="003B051E" w:rsidRDefault="002F36CC" w:rsidP="002F36CC">
      <w:pPr>
        <w:pStyle w:val="PargrafodaLista"/>
        <w:widowControl/>
        <w:numPr>
          <w:ilvl w:val="0"/>
          <w:numId w:val="50"/>
        </w:numPr>
        <w:tabs>
          <w:tab w:val="left" w:pos="567"/>
          <w:tab w:val="left" w:pos="709"/>
        </w:tabs>
        <w:autoSpaceDE/>
        <w:autoSpaceDN/>
        <w:spacing w:line="360" w:lineRule="auto"/>
        <w:contextualSpacing/>
      </w:pPr>
      <w:r w:rsidRPr="003B051E">
        <w:rPr>
          <w:b/>
        </w:rPr>
        <w:t>DO PAGAMENTO</w:t>
      </w:r>
    </w:p>
    <w:p w14:paraId="2A5F9395" w14:textId="77777777" w:rsidR="002F36CC" w:rsidRPr="003B051E" w:rsidRDefault="002F36CC" w:rsidP="002F36CC">
      <w:pPr>
        <w:tabs>
          <w:tab w:val="left" w:pos="567"/>
          <w:tab w:val="left" w:pos="709"/>
        </w:tabs>
        <w:spacing w:line="360" w:lineRule="auto"/>
        <w:ind w:firstLine="709"/>
        <w:jc w:val="both"/>
      </w:pPr>
      <w:r w:rsidRPr="003B051E">
        <w:rPr>
          <w:rFonts w:eastAsia="Arial Unicode MS"/>
        </w:rPr>
        <w:t>Atendendo aos requisitos exigidos em Lei e no Edital, a empresa vencedora do certame licitatório, estará habilitada para pagamento após:</w:t>
      </w:r>
    </w:p>
    <w:p w14:paraId="2FAD8708" w14:textId="77777777" w:rsidR="002F36CC" w:rsidRPr="003B051E" w:rsidRDefault="002F36CC" w:rsidP="002F36CC">
      <w:pPr>
        <w:pStyle w:val="PargrafodaLista"/>
        <w:widowControl/>
        <w:numPr>
          <w:ilvl w:val="1"/>
          <w:numId w:val="50"/>
        </w:numPr>
        <w:tabs>
          <w:tab w:val="left" w:pos="567"/>
          <w:tab w:val="left" w:pos="709"/>
        </w:tabs>
        <w:autoSpaceDE/>
        <w:autoSpaceDN/>
        <w:spacing w:line="360" w:lineRule="auto"/>
        <w:ind w:left="0" w:firstLine="0"/>
        <w:contextualSpacing/>
      </w:pPr>
      <w:r w:rsidRPr="003B051E">
        <w:rPr>
          <w:rFonts w:eastAsia="Arial Unicode MS"/>
        </w:rPr>
        <w:t xml:space="preserve">Efetuar a entrega </w:t>
      </w:r>
      <w:r>
        <w:rPr>
          <w:rFonts w:eastAsia="Arial Unicode MS"/>
        </w:rPr>
        <w:t>dos itens licitados</w:t>
      </w:r>
      <w:r w:rsidRPr="003B051E">
        <w:rPr>
          <w:rFonts w:eastAsia="Arial Unicode MS"/>
        </w:rPr>
        <w:t xml:space="preserve"> de acordo com a</w:t>
      </w:r>
      <w:r>
        <w:rPr>
          <w:rFonts w:eastAsia="Arial Unicode MS"/>
        </w:rPr>
        <w:t>s</w:t>
      </w:r>
      <w:r w:rsidRPr="003B051E">
        <w:rPr>
          <w:rFonts w:eastAsia="Arial Unicode MS"/>
        </w:rPr>
        <w:t xml:space="preserve"> especificaç</w:t>
      </w:r>
      <w:r>
        <w:rPr>
          <w:rFonts w:eastAsia="Arial Unicode MS"/>
        </w:rPr>
        <w:t>ões</w:t>
      </w:r>
      <w:r w:rsidRPr="003B051E">
        <w:rPr>
          <w:rFonts w:eastAsia="Arial Unicode MS"/>
        </w:rPr>
        <w:t xml:space="preserve"> e demais condições estipuladas neste termo de refer</w:t>
      </w:r>
      <w:r>
        <w:rPr>
          <w:rFonts w:eastAsia="Arial Unicode MS"/>
        </w:rPr>
        <w:t>ê</w:t>
      </w:r>
      <w:r w:rsidRPr="003B051E">
        <w:rPr>
          <w:rFonts w:eastAsia="Arial Unicode MS"/>
        </w:rPr>
        <w:t>ncia e no edital.</w:t>
      </w:r>
    </w:p>
    <w:p w14:paraId="2F2217D2" w14:textId="77777777" w:rsidR="002F36CC" w:rsidRPr="0096501E" w:rsidRDefault="002F36CC" w:rsidP="002F36CC">
      <w:pPr>
        <w:pStyle w:val="PargrafodaLista"/>
        <w:widowControl/>
        <w:numPr>
          <w:ilvl w:val="1"/>
          <w:numId w:val="50"/>
        </w:numPr>
        <w:tabs>
          <w:tab w:val="left" w:pos="567"/>
          <w:tab w:val="left" w:pos="709"/>
        </w:tabs>
        <w:autoSpaceDE/>
        <w:autoSpaceDN/>
        <w:spacing w:line="360" w:lineRule="auto"/>
        <w:ind w:left="0" w:firstLine="0"/>
        <w:contextualSpacing/>
      </w:pPr>
      <w:r w:rsidRPr="003B051E">
        <w:rPr>
          <w:rFonts w:eastAsia="Arial Unicode MS"/>
        </w:rPr>
        <w:t xml:space="preserve">Apresentar a Nota Fiscal Danfe – Documento Auxiliar de Nota Fiscal Eletrônica, devidamente emitida com a numeração interna da empresa, com data de emissão impressa no corpo da mesma, </w:t>
      </w:r>
      <w:r>
        <w:rPr>
          <w:rFonts w:eastAsia="Arial Unicode MS"/>
        </w:rPr>
        <w:t>deverá</w:t>
      </w:r>
      <w:r w:rsidRPr="003B051E">
        <w:rPr>
          <w:rFonts w:eastAsia="Arial Unicode MS"/>
        </w:rPr>
        <w:t xml:space="preserve"> constar </w:t>
      </w:r>
      <w:r>
        <w:rPr>
          <w:rFonts w:eastAsia="Arial Unicode MS"/>
        </w:rPr>
        <w:t xml:space="preserve">também na Nota Fiscal </w:t>
      </w:r>
      <w:r w:rsidRPr="00A73543">
        <w:t xml:space="preserve">o número do </w:t>
      </w:r>
      <w:r>
        <w:t>P</w:t>
      </w:r>
      <w:r w:rsidRPr="00A73543">
        <w:t>regão</w:t>
      </w:r>
      <w:r>
        <w:t xml:space="preserve"> Eletrônico utilizado</w:t>
      </w:r>
      <w:r w:rsidRPr="00A73543">
        <w:t>,</w:t>
      </w:r>
      <w:r>
        <w:t xml:space="preserve"> o número do Contrato,</w:t>
      </w:r>
      <w:r w:rsidRPr="00A73543">
        <w:t xml:space="preserve"> o número da </w:t>
      </w:r>
      <w:r>
        <w:t>N</w:t>
      </w:r>
      <w:r w:rsidRPr="00A73543">
        <w:t xml:space="preserve">ota de </w:t>
      </w:r>
      <w:r>
        <w:t>E</w:t>
      </w:r>
      <w:r w:rsidRPr="00A73543">
        <w:t xml:space="preserve">mpenho, o número do </w:t>
      </w:r>
      <w:r>
        <w:t>P</w:t>
      </w:r>
      <w:r w:rsidRPr="00A73543">
        <w:t>rocesso</w:t>
      </w:r>
      <w:r>
        <w:t xml:space="preserve"> Administrativo</w:t>
      </w:r>
      <w:r w:rsidRPr="00A73543">
        <w:t xml:space="preserve"> e o número do </w:t>
      </w:r>
      <w:r>
        <w:t>C</w:t>
      </w:r>
      <w:r w:rsidRPr="00A73543">
        <w:t>onvênio</w:t>
      </w:r>
      <w:r w:rsidRPr="003B051E">
        <w:rPr>
          <w:rFonts w:eastAsia="Arial Unicode MS"/>
        </w:rPr>
        <w:t>.</w:t>
      </w:r>
    </w:p>
    <w:p w14:paraId="49F8ABEE" w14:textId="77777777" w:rsidR="002F36CC" w:rsidRPr="0096501E" w:rsidRDefault="002F36CC" w:rsidP="002F36CC">
      <w:pPr>
        <w:pStyle w:val="PargrafodaLista"/>
        <w:widowControl/>
        <w:numPr>
          <w:ilvl w:val="1"/>
          <w:numId w:val="50"/>
        </w:numPr>
        <w:tabs>
          <w:tab w:val="left" w:pos="567"/>
          <w:tab w:val="left" w:pos="709"/>
        </w:tabs>
        <w:autoSpaceDE/>
        <w:autoSpaceDN/>
        <w:spacing w:line="360" w:lineRule="auto"/>
        <w:ind w:left="0" w:firstLine="0"/>
        <w:contextualSpacing/>
      </w:pPr>
      <w:r w:rsidRPr="0096501E">
        <w:rPr>
          <w:rFonts w:eastAsia="Arial Unicode MS"/>
        </w:rPr>
        <w:t>Confecção da C.I. pela SEMAGRI, devidamente assinada e carimbada pelo gestor da pasta.</w:t>
      </w:r>
    </w:p>
    <w:p w14:paraId="63E89EBA" w14:textId="77777777" w:rsidR="002F36CC" w:rsidRPr="0096501E" w:rsidRDefault="002F36CC" w:rsidP="002F36CC">
      <w:pPr>
        <w:pStyle w:val="PargrafodaLista"/>
        <w:widowControl/>
        <w:numPr>
          <w:ilvl w:val="1"/>
          <w:numId w:val="50"/>
        </w:numPr>
        <w:tabs>
          <w:tab w:val="left" w:pos="567"/>
          <w:tab w:val="left" w:pos="709"/>
        </w:tabs>
        <w:autoSpaceDE/>
        <w:autoSpaceDN/>
        <w:spacing w:line="360" w:lineRule="auto"/>
        <w:ind w:left="0" w:firstLine="0"/>
        <w:contextualSpacing/>
      </w:pPr>
      <w:r w:rsidRPr="0096501E">
        <w:rPr>
          <w:rFonts w:eastAsia="Arial Unicode MS"/>
        </w:rPr>
        <w:t>Apresentar a Nota Fiscal Danfe – Documento Auxiliar de Nota Fiscal Eletrônica, devidamente atestada pela C</w:t>
      </w:r>
      <w:r w:rsidRPr="0096501E">
        <w:rPr>
          <w:rFonts w:eastAsia="Calibri"/>
        </w:rPr>
        <w:t>omissão de Fiscalização e Recebimento de Materiais e Serviços das Demais Secretarias da Prefeitura Municipal de Vale do Anari/RO</w:t>
      </w:r>
      <w:r w:rsidRPr="0096501E">
        <w:rPr>
          <w:rFonts w:eastAsia="Calibri"/>
          <w:bCs/>
        </w:rPr>
        <w:t>.</w:t>
      </w:r>
    </w:p>
    <w:p w14:paraId="6E1E3A88" w14:textId="77777777" w:rsidR="002F36CC" w:rsidRPr="0096501E" w:rsidRDefault="002F36CC" w:rsidP="002F36CC">
      <w:pPr>
        <w:pStyle w:val="PargrafodaLista"/>
        <w:widowControl/>
        <w:numPr>
          <w:ilvl w:val="1"/>
          <w:numId w:val="50"/>
        </w:numPr>
        <w:tabs>
          <w:tab w:val="left" w:pos="567"/>
          <w:tab w:val="left" w:pos="709"/>
        </w:tabs>
        <w:autoSpaceDE/>
        <w:autoSpaceDN/>
        <w:spacing w:line="360" w:lineRule="auto"/>
        <w:ind w:left="0" w:firstLine="0"/>
        <w:contextualSpacing/>
      </w:pPr>
      <w:r w:rsidRPr="0096501E">
        <w:rPr>
          <w:rFonts w:eastAsia="Arial Unicode MS"/>
        </w:rPr>
        <w:t>Apresentar juntamente com a Nota Fiscal Danfe – Documento Auxiliar de Nota Fiscal Eletrônica:</w:t>
      </w:r>
    </w:p>
    <w:p w14:paraId="18B86201" w14:textId="77777777" w:rsidR="002F36CC" w:rsidRPr="0096501E" w:rsidRDefault="002F36CC" w:rsidP="002F36CC">
      <w:pPr>
        <w:pStyle w:val="PargrafodaLista"/>
        <w:widowControl/>
        <w:numPr>
          <w:ilvl w:val="0"/>
          <w:numId w:val="44"/>
        </w:numPr>
        <w:autoSpaceDE/>
        <w:autoSpaceDN/>
        <w:spacing w:line="360" w:lineRule="auto"/>
        <w:contextualSpacing/>
        <w:rPr>
          <w:rFonts w:eastAsia="Arial Unicode MS"/>
        </w:rPr>
      </w:pPr>
      <w:r w:rsidRPr="0096501E">
        <w:rPr>
          <w:rFonts w:eastAsia="Arial Unicode MS"/>
        </w:rPr>
        <w:t>Certidão negativa Municipal ou positiva com efeito de negativa.</w:t>
      </w:r>
    </w:p>
    <w:p w14:paraId="749477BB" w14:textId="77777777" w:rsidR="002F36CC" w:rsidRDefault="002F36CC" w:rsidP="002F36CC">
      <w:pPr>
        <w:pStyle w:val="PargrafodaLista"/>
        <w:widowControl/>
        <w:numPr>
          <w:ilvl w:val="0"/>
          <w:numId w:val="44"/>
        </w:numPr>
        <w:autoSpaceDE/>
        <w:autoSpaceDN/>
        <w:spacing w:line="360" w:lineRule="auto"/>
        <w:contextualSpacing/>
        <w:rPr>
          <w:rFonts w:eastAsia="Arial Unicode MS"/>
        </w:rPr>
      </w:pPr>
      <w:r w:rsidRPr="0096501E">
        <w:rPr>
          <w:rFonts w:eastAsia="Arial Unicode MS"/>
        </w:rPr>
        <w:t>Certidão negativa Estadual ou positiva com efeito de negativa</w:t>
      </w:r>
    </w:p>
    <w:p w14:paraId="7EC24A0D" w14:textId="77777777" w:rsidR="002F36CC" w:rsidRDefault="002F36CC" w:rsidP="002F36CC">
      <w:pPr>
        <w:pStyle w:val="PargrafodaLista"/>
        <w:widowControl/>
        <w:numPr>
          <w:ilvl w:val="0"/>
          <w:numId w:val="44"/>
        </w:numPr>
        <w:autoSpaceDE/>
        <w:autoSpaceDN/>
        <w:spacing w:line="360" w:lineRule="auto"/>
        <w:contextualSpacing/>
        <w:rPr>
          <w:rFonts w:eastAsia="Arial Unicode MS"/>
        </w:rPr>
      </w:pPr>
      <w:r w:rsidRPr="0096501E">
        <w:rPr>
          <w:rFonts w:eastAsia="Arial Unicode MS"/>
        </w:rPr>
        <w:lastRenderedPageBreak/>
        <w:t>Certidão negativa de débitos previdenciários e certidão conjunta de débitos relativos a tributos federais e à dívida ativa da união ou positiva com efeito de negativa.</w:t>
      </w:r>
    </w:p>
    <w:p w14:paraId="7E9FBE25" w14:textId="77777777" w:rsidR="002F36CC" w:rsidRDefault="002F36CC" w:rsidP="002F36CC">
      <w:pPr>
        <w:pStyle w:val="PargrafodaLista"/>
        <w:widowControl/>
        <w:numPr>
          <w:ilvl w:val="0"/>
          <w:numId w:val="44"/>
        </w:numPr>
        <w:autoSpaceDE/>
        <w:autoSpaceDN/>
        <w:spacing w:line="360" w:lineRule="auto"/>
        <w:contextualSpacing/>
        <w:rPr>
          <w:rFonts w:eastAsia="Arial Unicode MS"/>
        </w:rPr>
      </w:pPr>
      <w:r w:rsidRPr="0096501E">
        <w:rPr>
          <w:rFonts w:eastAsia="Arial Unicode MS"/>
        </w:rPr>
        <w:t>Certificado de regularidade do FGTS – CRF.</w:t>
      </w:r>
    </w:p>
    <w:p w14:paraId="514E8129" w14:textId="77777777" w:rsidR="002F36CC" w:rsidRDefault="002F36CC" w:rsidP="002F36CC">
      <w:pPr>
        <w:pStyle w:val="PargrafodaLista"/>
        <w:widowControl/>
        <w:numPr>
          <w:ilvl w:val="0"/>
          <w:numId w:val="44"/>
        </w:numPr>
        <w:autoSpaceDE/>
        <w:autoSpaceDN/>
        <w:spacing w:line="360" w:lineRule="auto"/>
        <w:contextualSpacing/>
        <w:rPr>
          <w:rFonts w:eastAsia="Arial Unicode MS"/>
        </w:rPr>
      </w:pPr>
      <w:r w:rsidRPr="0096501E">
        <w:rPr>
          <w:rFonts w:eastAsia="Arial Unicode MS"/>
        </w:rPr>
        <w:t>Certidão negativa trabalhista ou positiva com efeito de negativa.</w:t>
      </w:r>
    </w:p>
    <w:p w14:paraId="4BBDD524" w14:textId="77777777" w:rsidR="002F36CC" w:rsidRDefault="002F36CC" w:rsidP="002F36CC">
      <w:pPr>
        <w:pStyle w:val="PargrafodaLista"/>
        <w:widowControl/>
        <w:numPr>
          <w:ilvl w:val="0"/>
          <w:numId w:val="44"/>
        </w:numPr>
        <w:autoSpaceDE/>
        <w:autoSpaceDN/>
        <w:spacing w:line="360" w:lineRule="auto"/>
        <w:contextualSpacing/>
        <w:rPr>
          <w:rFonts w:eastAsia="Arial Unicode MS"/>
        </w:rPr>
      </w:pPr>
      <w:r w:rsidRPr="0096501E">
        <w:rPr>
          <w:rFonts w:eastAsia="Arial Unicode MS"/>
        </w:rPr>
        <w:t>Certidão de Ações Judiciais de Falências e Recuperações Judiciais.</w:t>
      </w:r>
    </w:p>
    <w:p w14:paraId="4CA69859" w14:textId="77777777" w:rsidR="002F36CC" w:rsidRPr="00C57544" w:rsidRDefault="002F36CC" w:rsidP="002F36CC">
      <w:pPr>
        <w:pStyle w:val="PargrafodaLista"/>
        <w:spacing w:line="360" w:lineRule="auto"/>
        <w:ind w:left="1080"/>
        <w:rPr>
          <w:rFonts w:eastAsia="Arial Unicode MS"/>
        </w:rPr>
      </w:pPr>
    </w:p>
    <w:p w14:paraId="2E2F791B" w14:textId="77777777" w:rsidR="002F36CC" w:rsidRDefault="002F36CC" w:rsidP="002F36CC">
      <w:pPr>
        <w:pStyle w:val="PargrafodaLista"/>
        <w:widowControl/>
        <w:numPr>
          <w:ilvl w:val="2"/>
          <w:numId w:val="50"/>
        </w:numPr>
        <w:tabs>
          <w:tab w:val="left" w:pos="567"/>
          <w:tab w:val="left" w:pos="709"/>
        </w:tabs>
        <w:autoSpaceDE/>
        <w:autoSpaceDN/>
        <w:spacing w:line="360" w:lineRule="auto"/>
        <w:contextualSpacing/>
      </w:pPr>
      <w:r>
        <w:t>As certidões acima mencionadas devem estar com validade dentro do período de entrega e de pagamento.</w:t>
      </w:r>
    </w:p>
    <w:p w14:paraId="6E45D46D" w14:textId="77777777" w:rsidR="002F36CC" w:rsidRPr="0096501E" w:rsidRDefault="002F36CC" w:rsidP="002F36CC">
      <w:pPr>
        <w:pStyle w:val="PargrafodaLista"/>
        <w:widowControl/>
        <w:numPr>
          <w:ilvl w:val="1"/>
          <w:numId w:val="50"/>
        </w:numPr>
        <w:tabs>
          <w:tab w:val="left" w:pos="567"/>
          <w:tab w:val="left" w:pos="709"/>
        </w:tabs>
        <w:autoSpaceDE/>
        <w:autoSpaceDN/>
        <w:spacing w:line="360" w:lineRule="auto"/>
        <w:ind w:left="0" w:firstLine="0"/>
        <w:contextualSpacing/>
      </w:pPr>
      <w:r w:rsidRPr="0096501E">
        <w:rPr>
          <w:rFonts w:eastAsia="Arial Unicode MS"/>
        </w:rPr>
        <w:t>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07F34EB7" w14:textId="77777777" w:rsidR="002F36CC" w:rsidRPr="00A73543" w:rsidRDefault="002F36CC" w:rsidP="002F36CC">
      <w:pPr>
        <w:spacing w:line="360" w:lineRule="auto"/>
        <w:jc w:val="both"/>
        <w:rPr>
          <w:rFonts w:eastAsia="Arial Unicode MS"/>
        </w:rPr>
      </w:pPr>
    </w:p>
    <w:p w14:paraId="1C1F725D" w14:textId="77777777" w:rsidR="002F36CC" w:rsidRPr="0074244C" w:rsidRDefault="002F36CC" w:rsidP="002F36CC">
      <w:pPr>
        <w:pStyle w:val="PargrafodaLista"/>
        <w:widowControl/>
        <w:numPr>
          <w:ilvl w:val="0"/>
          <w:numId w:val="50"/>
        </w:numPr>
        <w:autoSpaceDE/>
        <w:autoSpaceDN/>
        <w:spacing w:line="360" w:lineRule="auto"/>
        <w:contextualSpacing/>
        <w:rPr>
          <w:rFonts w:eastAsia="Calibri"/>
        </w:rPr>
      </w:pPr>
      <w:r w:rsidRPr="0074244C">
        <w:rPr>
          <w:rFonts w:eastAsia="Calibri"/>
          <w:b/>
        </w:rPr>
        <w:t>JUSTIFICATIVA</w:t>
      </w:r>
      <w:r w:rsidRPr="0074244C">
        <w:rPr>
          <w:rFonts w:eastAsia="Calibri"/>
        </w:rPr>
        <w:t xml:space="preserve"> </w:t>
      </w:r>
    </w:p>
    <w:p w14:paraId="7D730FE1" w14:textId="77777777" w:rsidR="002F36CC" w:rsidRPr="004501A4" w:rsidRDefault="002F36CC" w:rsidP="002F36CC">
      <w:pPr>
        <w:spacing w:line="360" w:lineRule="auto"/>
        <w:ind w:firstLine="709"/>
        <w:jc w:val="both"/>
        <w:rPr>
          <w:b/>
        </w:rPr>
      </w:pPr>
      <w:r w:rsidRPr="00312746">
        <w:t>A Secretaria Municipal de Agricultura e Pecuária para fins de acesso as políticas públicas desenvolve atividades produtivas no campo, tendo como objetivos o incentivo a agricultura familiar, onde é utilizada a mão-de-obra familiar nas atividades econômicas rurais.</w:t>
      </w:r>
    </w:p>
    <w:p w14:paraId="4235307C" w14:textId="77777777" w:rsidR="002F36CC" w:rsidRPr="00312746" w:rsidRDefault="002F36CC" w:rsidP="002F36CC">
      <w:pPr>
        <w:spacing w:line="360" w:lineRule="auto"/>
        <w:ind w:firstLine="708"/>
        <w:jc w:val="both"/>
      </w:pPr>
      <w:r w:rsidRPr="00312746">
        <w:t>Devido à baixa genética e a falta de manejo com o rebanho faz com que o produtor necessite utilizar grande parte da propriedade para as práticas da pecuária, sendo necessária a implantação de novas técnicas de manejo como a produção de silagem e renovação de áreas degradadas. Sendo que para essas práticas se faz necessária à utilização de máquinas e implementos agrícolas. A referida aquisição irá compor a frota de máquinas do Município, com o intuito de atender os chacareiros/sitiantes sócios e não sócios de associações rurais. Visa também atender as atividades econômicas, incentivar e fomentar à produção agrícola de pequeno e médio porte, por meio da disponibilização de máquinas e implementos agrícolas, buscando melhoria e apoio ao desenvolvimento do setor produtivo.</w:t>
      </w:r>
    </w:p>
    <w:p w14:paraId="0D91E7BB" w14:textId="77777777" w:rsidR="002F36CC" w:rsidRPr="004501A4" w:rsidRDefault="002F36CC" w:rsidP="002F36CC">
      <w:pPr>
        <w:spacing w:line="360" w:lineRule="auto"/>
        <w:ind w:firstLine="360"/>
        <w:jc w:val="both"/>
        <w:rPr>
          <w:rFonts w:eastAsia="Calibri"/>
        </w:rPr>
      </w:pPr>
      <w:r w:rsidRPr="004501A4">
        <w:rPr>
          <w:bCs/>
          <w:shd w:val="clear" w:color="auto" w:fill="FFFFFF"/>
        </w:rPr>
        <w:t>Este projeto é estratégico no sentido de promover uma sustentabilidade na agricultura familiar em Vale do Anari, atendendo a demanda geral da SEMAGRI e das associações rurais existentes no município, através da demanda da SEMAGRI auxiliará na execução do</w:t>
      </w:r>
      <w:r w:rsidRPr="00312746">
        <w:t xml:space="preserve"> “Programa Terra Fértil” criado por meio de Lei Municipal, destinado à valorização agrícola dos produtores rurais do município de Vale do Anari.</w:t>
      </w:r>
    </w:p>
    <w:p w14:paraId="3173ACE1" w14:textId="77777777" w:rsidR="002F36CC" w:rsidRPr="00A73543" w:rsidRDefault="002F36CC" w:rsidP="002F36CC">
      <w:pPr>
        <w:spacing w:line="360" w:lineRule="auto"/>
        <w:jc w:val="both"/>
        <w:rPr>
          <w:rFonts w:eastAsia="Calibri"/>
          <w:b/>
          <w:color w:val="003399"/>
        </w:rPr>
      </w:pPr>
    </w:p>
    <w:p w14:paraId="3DBBF334" w14:textId="77777777" w:rsidR="002F36CC" w:rsidRPr="00430A64" w:rsidRDefault="002F36CC" w:rsidP="002F36CC">
      <w:pPr>
        <w:pStyle w:val="PargrafodaLista"/>
        <w:widowControl/>
        <w:numPr>
          <w:ilvl w:val="0"/>
          <w:numId w:val="50"/>
        </w:numPr>
        <w:autoSpaceDE/>
        <w:autoSpaceDN/>
        <w:spacing w:line="360" w:lineRule="auto"/>
        <w:contextualSpacing/>
        <w:rPr>
          <w:rFonts w:eastAsia="Arial Unicode MS"/>
          <w:b/>
          <w:bCs/>
          <w:snapToGrid w:val="0"/>
        </w:rPr>
      </w:pPr>
      <w:r w:rsidRPr="00430A64">
        <w:rPr>
          <w:rFonts w:eastAsia="Arial Unicode MS"/>
          <w:b/>
          <w:bCs/>
          <w:snapToGrid w:val="0"/>
        </w:rPr>
        <w:t>MO</w:t>
      </w:r>
      <w:r>
        <w:rPr>
          <w:rFonts w:eastAsia="Arial Unicode MS"/>
          <w:b/>
          <w:bCs/>
          <w:snapToGrid w:val="0"/>
        </w:rPr>
        <w:t>DALIDADE DE LICITAÇÃO SUGERIDA</w:t>
      </w:r>
    </w:p>
    <w:p w14:paraId="6E6DE5F5" w14:textId="77777777" w:rsidR="002F36CC" w:rsidRPr="00A73543" w:rsidRDefault="002F36CC" w:rsidP="002F36CC">
      <w:pPr>
        <w:spacing w:line="360" w:lineRule="auto"/>
        <w:ind w:firstLine="709"/>
        <w:jc w:val="both"/>
      </w:pPr>
      <w:r w:rsidRPr="00A73543">
        <w:t xml:space="preserve">Por se tratar de </w:t>
      </w:r>
      <w:r>
        <w:t>a</w:t>
      </w:r>
      <w:r w:rsidRPr="00A73543">
        <w:t xml:space="preserve">quisição de bem comum, </w:t>
      </w:r>
      <w:r w:rsidRPr="00A73543">
        <w:rPr>
          <w:b/>
        </w:rPr>
        <w:t xml:space="preserve">SUGERIMOS </w:t>
      </w:r>
      <w:r>
        <w:rPr>
          <w:b/>
        </w:rPr>
        <w:t>PARA O REGISTRO DE PREÇO A</w:t>
      </w:r>
      <w:r w:rsidRPr="00A73543">
        <w:rPr>
          <w:b/>
        </w:rPr>
        <w:t xml:space="preserve"> LICITAÇÃO NA MODALIDADE </w:t>
      </w:r>
      <w:r w:rsidRPr="00C57544">
        <w:rPr>
          <w:b/>
        </w:rPr>
        <w:t>PREGÃO NA FORMA ELETRÔNICA, DO TIPO MENOR PREÇO POR ITEM</w:t>
      </w:r>
      <w:r w:rsidRPr="00A73543">
        <w:rPr>
          <w:b/>
        </w:rPr>
        <w:t>.</w:t>
      </w:r>
      <w:r w:rsidRPr="00A73543">
        <w:t xml:space="preserve"> O </w:t>
      </w:r>
      <w:r>
        <w:t xml:space="preserve">Registro de Preço é instituído pela Lei Federal 14.133 de 01 de Abril de 2021, para a aquisição de bens e serviços comuns, bens estes que podem ser encontrados no mercado sem grandes dificuldades, sendo fornecidos por diversas empresas (aqueles cujos padrões de desempenho e qualidade possam ser </w:t>
      </w:r>
      <w:r>
        <w:lastRenderedPageBreak/>
        <w:t>objetivamente definidos pelo edital, por meio de especificações usuais no mercado).</w:t>
      </w:r>
    </w:p>
    <w:p w14:paraId="091BE091" w14:textId="77777777" w:rsidR="002F36CC" w:rsidRPr="00A73543" w:rsidRDefault="002F36CC" w:rsidP="002F36CC">
      <w:pPr>
        <w:tabs>
          <w:tab w:val="left" w:pos="709"/>
        </w:tabs>
        <w:spacing w:line="360" w:lineRule="auto"/>
        <w:contextualSpacing/>
        <w:jc w:val="both"/>
        <w:rPr>
          <w:b/>
          <w:color w:val="003399"/>
        </w:rPr>
      </w:pPr>
    </w:p>
    <w:p w14:paraId="0D82D832" w14:textId="77777777" w:rsidR="002F36CC" w:rsidRPr="00B81927" w:rsidRDefault="002F36CC" w:rsidP="002F36CC">
      <w:pPr>
        <w:pStyle w:val="PargrafodaLista"/>
        <w:widowControl/>
        <w:numPr>
          <w:ilvl w:val="0"/>
          <w:numId w:val="50"/>
        </w:numPr>
        <w:tabs>
          <w:tab w:val="left" w:pos="709"/>
        </w:tabs>
        <w:autoSpaceDE/>
        <w:autoSpaceDN/>
        <w:spacing w:line="360" w:lineRule="auto"/>
        <w:contextualSpacing/>
      </w:pPr>
      <w:r>
        <w:rPr>
          <w:b/>
        </w:rPr>
        <w:t>METODOLOGIA</w:t>
      </w:r>
    </w:p>
    <w:p w14:paraId="6FACAE82" w14:textId="77777777" w:rsidR="002F36CC" w:rsidRDefault="002F36CC" w:rsidP="002F36CC">
      <w:pPr>
        <w:tabs>
          <w:tab w:val="left" w:pos="709"/>
        </w:tabs>
        <w:spacing w:line="360" w:lineRule="auto"/>
        <w:ind w:firstLine="709"/>
        <w:jc w:val="both"/>
      </w:pPr>
      <w:r>
        <w:t>Os itens especificados neste termo de referência serão adquiridos à luz da Lei Federal nº 14.133/2021 de 01 de abril de 2021 e Decreto Municipal nº 3.647/2023 de 24 de março de 2023.</w:t>
      </w:r>
    </w:p>
    <w:p w14:paraId="4EAFA1D8" w14:textId="77777777" w:rsidR="002F36CC" w:rsidRPr="00B81927" w:rsidRDefault="002F36CC" w:rsidP="002F36CC">
      <w:pPr>
        <w:tabs>
          <w:tab w:val="left" w:pos="709"/>
        </w:tabs>
        <w:spacing w:line="360" w:lineRule="auto"/>
        <w:ind w:firstLine="709"/>
        <w:jc w:val="both"/>
      </w:pPr>
    </w:p>
    <w:p w14:paraId="42E0B59C" w14:textId="77777777" w:rsidR="002F36CC" w:rsidRPr="00B81927" w:rsidRDefault="002F36CC" w:rsidP="002F36CC">
      <w:pPr>
        <w:pStyle w:val="PargrafodaLista"/>
        <w:widowControl/>
        <w:numPr>
          <w:ilvl w:val="0"/>
          <w:numId w:val="50"/>
        </w:numPr>
        <w:tabs>
          <w:tab w:val="left" w:pos="709"/>
        </w:tabs>
        <w:autoSpaceDE/>
        <w:autoSpaceDN/>
        <w:spacing w:line="360" w:lineRule="auto"/>
        <w:contextualSpacing/>
      </w:pPr>
      <w:r w:rsidRPr="00430A64">
        <w:rPr>
          <w:b/>
        </w:rPr>
        <w:t>DOTAÇÃO ORÇAMENTÁRIA</w:t>
      </w:r>
    </w:p>
    <w:p w14:paraId="41A3E8DB" w14:textId="77777777" w:rsidR="002F36CC" w:rsidRPr="006B24AF" w:rsidRDefault="002F36CC" w:rsidP="002F36CC">
      <w:pPr>
        <w:tabs>
          <w:tab w:val="left" w:pos="709"/>
        </w:tabs>
        <w:spacing w:line="360" w:lineRule="auto"/>
        <w:ind w:firstLine="709"/>
        <w:jc w:val="both"/>
      </w:pPr>
      <w:r>
        <w:t xml:space="preserve">Serão utilizados recursos próprios da arrecadação do exercício de 2024 e futuramente esperamos poder contar com recursos oriundos de convênios ou de emenda parlamentar para a pretensa aquisição. A dotação orçamentaria própria é a seguinte: </w:t>
      </w:r>
    </w:p>
    <w:p w14:paraId="4828E277" w14:textId="77777777" w:rsidR="002F36CC" w:rsidRPr="005A3E6D" w:rsidRDefault="002F36CC" w:rsidP="002F36CC">
      <w:pPr>
        <w:tabs>
          <w:tab w:val="left" w:pos="720"/>
        </w:tabs>
        <w:adjustRightInd w:val="0"/>
        <w:ind w:left="708" w:hanging="282"/>
        <w:jc w:val="both"/>
      </w:pPr>
      <w:r w:rsidRPr="005A3E6D">
        <w:t>02 – Poder Executivo</w:t>
      </w:r>
    </w:p>
    <w:p w14:paraId="6384BEF4" w14:textId="77777777" w:rsidR="002F36CC" w:rsidRPr="005A3E6D" w:rsidRDefault="002F36CC" w:rsidP="002F36CC">
      <w:pPr>
        <w:tabs>
          <w:tab w:val="left" w:pos="720"/>
        </w:tabs>
        <w:adjustRightInd w:val="0"/>
        <w:ind w:left="708" w:hanging="282"/>
        <w:jc w:val="both"/>
      </w:pPr>
      <w:r w:rsidRPr="005A3E6D">
        <w:t xml:space="preserve">02.007 - Secretaria Municipal de Agricultura e Pecuária </w:t>
      </w:r>
    </w:p>
    <w:p w14:paraId="769E7AAB" w14:textId="77777777" w:rsidR="002F36CC" w:rsidRPr="005A3E6D" w:rsidRDefault="002F36CC" w:rsidP="002F36CC">
      <w:pPr>
        <w:tabs>
          <w:tab w:val="left" w:pos="720"/>
        </w:tabs>
        <w:adjustRightInd w:val="0"/>
        <w:ind w:left="708" w:hanging="282"/>
        <w:jc w:val="both"/>
        <w:rPr>
          <w:b/>
        </w:rPr>
      </w:pPr>
      <w:r w:rsidRPr="005A3E6D">
        <w:t>02.007.20.122.0002.2040 – Manutenção das Atividades Secret. Agricultura</w:t>
      </w:r>
    </w:p>
    <w:p w14:paraId="38D4DEC5" w14:textId="77777777" w:rsidR="002F36CC" w:rsidRPr="005A3E6D" w:rsidRDefault="002F36CC" w:rsidP="002F36CC">
      <w:pPr>
        <w:tabs>
          <w:tab w:val="left" w:pos="720"/>
        </w:tabs>
        <w:adjustRightInd w:val="0"/>
        <w:ind w:left="708" w:hanging="282"/>
        <w:jc w:val="both"/>
      </w:pPr>
      <w:r w:rsidRPr="005A3E6D">
        <w:t>4.4.90.52.00 – Equipamentos e Material Permanente</w:t>
      </w:r>
    </w:p>
    <w:p w14:paraId="5972EDBA" w14:textId="77777777" w:rsidR="002F36CC" w:rsidRPr="005A3E6D" w:rsidRDefault="002F36CC" w:rsidP="002F36CC">
      <w:pPr>
        <w:tabs>
          <w:tab w:val="left" w:pos="720"/>
        </w:tabs>
        <w:adjustRightInd w:val="0"/>
        <w:ind w:left="708" w:hanging="282"/>
        <w:jc w:val="both"/>
      </w:pPr>
      <w:r w:rsidRPr="005A3E6D">
        <w:t>Ficha – 113</w:t>
      </w:r>
    </w:p>
    <w:p w14:paraId="2916E152" w14:textId="77777777" w:rsidR="002F36CC" w:rsidRPr="005A3E6D" w:rsidRDefault="002F36CC" w:rsidP="002F36CC">
      <w:pPr>
        <w:tabs>
          <w:tab w:val="left" w:pos="720"/>
        </w:tabs>
        <w:adjustRightInd w:val="0"/>
        <w:ind w:left="708" w:hanging="282"/>
        <w:jc w:val="both"/>
      </w:pPr>
    </w:p>
    <w:p w14:paraId="6DCEDE14" w14:textId="77777777" w:rsidR="002F36CC" w:rsidRDefault="002F36CC" w:rsidP="002F36CC">
      <w:pPr>
        <w:tabs>
          <w:tab w:val="left" w:pos="720"/>
        </w:tabs>
        <w:adjustRightInd w:val="0"/>
        <w:jc w:val="both"/>
        <w:rPr>
          <w:b/>
        </w:rPr>
      </w:pPr>
    </w:p>
    <w:p w14:paraId="342A968F" w14:textId="77777777" w:rsidR="002F36CC" w:rsidRDefault="002F36CC" w:rsidP="002F36CC">
      <w:pPr>
        <w:jc w:val="both"/>
        <w:rPr>
          <w:b/>
          <w:bCs/>
          <w:i/>
        </w:rPr>
      </w:pPr>
      <w:r w:rsidRPr="0054151A">
        <w:rPr>
          <w:b/>
          <w:bCs/>
          <w:i/>
        </w:rPr>
        <w:t>Obs: Em</w:t>
      </w:r>
      <w:r>
        <w:rPr>
          <w:b/>
          <w:bCs/>
          <w:i/>
        </w:rPr>
        <w:t xml:space="preserve"> caso de convênios firmados</w:t>
      </w:r>
      <w:r w:rsidRPr="00611B5B">
        <w:rPr>
          <w:b/>
          <w:bCs/>
          <w:i/>
        </w:rPr>
        <w:t xml:space="preserve"> durante a vigência do presente termo, serão adicionadas dotações orçamentárias e indicadas fontes de recursos por lei específica.</w:t>
      </w:r>
    </w:p>
    <w:p w14:paraId="60DEB800" w14:textId="77777777" w:rsidR="002F36CC" w:rsidRDefault="002F36CC" w:rsidP="002F36CC">
      <w:pPr>
        <w:spacing w:line="360" w:lineRule="auto"/>
        <w:rPr>
          <w:b/>
          <w:bCs/>
          <w:i/>
        </w:rPr>
      </w:pPr>
    </w:p>
    <w:p w14:paraId="5B45BFD9" w14:textId="77777777" w:rsidR="002F36CC" w:rsidRDefault="002F36CC" w:rsidP="002F36CC">
      <w:pPr>
        <w:pStyle w:val="PargrafodaLista"/>
        <w:widowControl/>
        <w:numPr>
          <w:ilvl w:val="0"/>
          <w:numId w:val="50"/>
        </w:numPr>
        <w:autoSpaceDE/>
        <w:autoSpaceDN/>
        <w:spacing w:line="360" w:lineRule="auto"/>
        <w:contextualSpacing/>
        <w:jc w:val="left"/>
        <w:rPr>
          <w:b/>
          <w:bCs/>
        </w:rPr>
      </w:pPr>
      <w:r>
        <w:rPr>
          <w:b/>
          <w:bCs/>
        </w:rPr>
        <w:t>ESTIMATIVA DE CUSTO</w:t>
      </w:r>
    </w:p>
    <w:p w14:paraId="1DDDDE99" w14:textId="77777777" w:rsidR="002F36CC" w:rsidRDefault="002F36CC" w:rsidP="002F36CC">
      <w:pPr>
        <w:spacing w:line="360" w:lineRule="auto"/>
        <w:ind w:firstLine="709"/>
        <w:rPr>
          <w:bCs/>
        </w:rPr>
      </w:pPr>
      <w:r>
        <w:rPr>
          <w:bCs/>
        </w:rPr>
        <w:t xml:space="preserve">O referido registro de preço estima-se </w:t>
      </w:r>
      <w:r w:rsidRPr="007F04E6">
        <w:rPr>
          <w:bCs/>
        </w:rPr>
        <w:t xml:space="preserve">em R$ </w:t>
      </w:r>
      <w:r w:rsidRPr="007F04E6">
        <w:t>276.699,99</w:t>
      </w:r>
      <w:r w:rsidRPr="007F04E6">
        <w:rPr>
          <w:bCs/>
        </w:rPr>
        <w:t xml:space="preserve"> (duzentos e setenta e seis mil e seiscentos e noventa e nove reais e noventa e nove centavos),</w:t>
      </w:r>
      <w:r>
        <w:rPr>
          <w:bCs/>
        </w:rPr>
        <w:t xml:space="preserve"> valor este baseado na média constante no mapa de cotação em anexo.</w:t>
      </w:r>
    </w:p>
    <w:p w14:paraId="63B1433C" w14:textId="77777777" w:rsidR="002F36CC" w:rsidRDefault="002F36CC" w:rsidP="002F36CC">
      <w:pPr>
        <w:spacing w:line="360" w:lineRule="auto"/>
        <w:ind w:firstLine="709"/>
        <w:rPr>
          <w:bCs/>
        </w:rPr>
      </w:pPr>
    </w:p>
    <w:p w14:paraId="226D42B8" w14:textId="77777777" w:rsidR="002F36CC" w:rsidRDefault="002F36CC" w:rsidP="002F36CC">
      <w:pPr>
        <w:spacing w:line="360" w:lineRule="auto"/>
        <w:ind w:firstLine="709"/>
        <w:jc w:val="right"/>
      </w:pPr>
      <w:r w:rsidRPr="005A3E6D">
        <w:t>Vale do Anari/RO, 0</w:t>
      </w:r>
      <w:r>
        <w:t>8</w:t>
      </w:r>
      <w:r w:rsidRPr="005A3E6D">
        <w:t xml:space="preserve"> de </w:t>
      </w:r>
      <w:r>
        <w:t>Novem</w:t>
      </w:r>
      <w:r w:rsidRPr="005A3E6D">
        <w:t>bro de 2024.</w:t>
      </w:r>
    </w:p>
    <w:p w14:paraId="54A5523A" w14:textId="77777777" w:rsidR="002F36CC" w:rsidRDefault="002F36CC" w:rsidP="002F36CC">
      <w:pPr>
        <w:spacing w:line="360" w:lineRule="auto"/>
        <w:ind w:firstLine="709"/>
        <w:jc w:val="right"/>
      </w:pPr>
    </w:p>
    <w:p w14:paraId="65505C8D" w14:textId="77777777" w:rsidR="002F36CC" w:rsidRPr="005A3E6D" w:rsidRDefault="002F36CC" w:rsidP="002F36CC">
      <w:pPr>
        <w:spacing w:line="360" w:lineRule="auto"/>
        <w:ind w:firstLine="709"/>
        <w:jc w:val="right"/>
      </w:pPr>
    </w:p>
    <w:tbl>
      <w:tblPr>
        <w:tblpPr w:leftFromText="141" w:rightFromText="141"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7"/>
      </w:tblGrid>
      <w:tr w:rsidR="002F36CC" w:rsidRPr="00A73543" w14:paraId="28FA32C1" w14:textId="77777777" w:rsidTr="002F36CC">
        <w:trPr>
          <w:trHeight w:val="1181"/>
        </w:trPr>
        <w:tc>
          <w:tcPr>
            <w:tcW w:w="3467" w:type="dxa"/>
            <w:tcBorders>
              <w:top w:val="single" w:sz="12" w:space="0" w:color="auto"/>
              <w:left w:val="single" w:sz="12" w:space="0" w:color="auto"/>
              <w:bottom w:val="single" w:sz="12" w:space="0" w:color="auto"/>
              <w:right w:val="single" w:sz="12" w:space="0" w:color="auto"/>
            </w:tcBorders>
          </w:tcPr>
          <w:p w14:paraId="56FB7320" w14:textId="77777777" w:rsidR="002F36CC" w:rsidRPr="006B24AF" w:rsidRDefault="002F36CC" w:rsidP="002F36CC">
            <w:pPr>
              <w:ind w:left="142"/>
              <w:jc w:val="both"/>
              <w:rPr>
                <w:rFonts w:eastAsia="Arial Unicode MS"/>
                <w:iCs/>
              </w:rPr>
            </w:pPr>
            <w:r w:rsidRPr="006B24AF">
              <w:rPr>
                <w:rFonts w:eastAsia="Arial Unicode MS"/>
                <w:b/>
                <w:iCs/>
              </w:rPr>
              <w:t xml:space="preserve">APROVO </w:t>
            </w:r>
            <w:r w:rsidRPr="006B24AF">
              <w:rPr>
                <w:rFonts w:eastAsia="Arial Unicode MS"/>
                <w:iCs/>
              </w:rPr>
              <w:t>o presente Projeto abarcado neste Termo de Referência em:_____/_____/_____</w:t>
            </w:r>
          </w:p>
          <w:p w14:paraId="077C6DAB" w14:textId="77777777" w:rsidR="002F36CC" w:rsidRPr="006B24AF" w:rsidRDefault="002F36CC" w:rsidP="002F36CC">
            <w:pPr>
              <w:jc w:val="center"/>
              <w:rPr>
                <w:rFonts w:eastAsia="Arial Unicode MS"/>
                <w:i/>
                <w:iCs/>
              </w:rPr>
            </w:pPr>
          </w:p>
          <w:p w14:paraId="4B87E0D5" w14:textId="77777777" w:rsidR="002F36CC" w:rsidRPr="006B24AF" w:rsidRDefault="002F36CC" w:rsidP="002F36CC">
            <w:pPr>
              <w:jc w:val="center"/>
              <w:rPr>
                <w:rFonts w:eastAsia="Arial Unicode MS"/>
                <w:i/>
                <w:iCs/>
              </w:rPr>
            </w:pPr>
          </w:p>
          <w:p w14:paraId="36C92F8F" w14:textId="77777777" w:rsidR="002F36CC" w:rsidRPr="006B24AF" w:rsidRDefault="002F36CC" w:rsidP="002F36CC">
            <w:pPr>
              <w:jc w:val="center"/>
              <w:rPr>
                <w:rFonts w:eastAsia="Arial Unicode MS"/>
                <w:b/>
                <w:iCs/>
              </w:rPr>
            </w:pPr>
            <w:r w:rsidRPr="006B24AF">
              <w:rPr>
                <w:rFonts w:eastAsia="Arial Unicode MS"/>
                <w:b/>
                <w:iCs/>
              </w:rPr>
              <w:t>Anildo Alberton</w:t>
            </w:r>
          </w:p>
          <w:p w14:paraId="5F32552B" w14:textId="77777777" w:rsidR="002F36CC" w:rsidRPr="0074244C" w:rsidRDefault="002F36CC" w:rsidP="002F36CC">
            <w:pPr>
              <w:jc w:val="center"/>
              <w:rPr>
                <w:rFonts w:eastAsia="Arial Unicode MS"/>
                <w:i/>
                <w:iCs/>
                <w:color w:val="003399"/>
              </w:rPr>
            </w:pPr>
            <w:r w:rsidRPr="0074244C">
              <w:rPr>
                <w:rFonts w:eastAsia="Arial Unicode MS"/>
                <w:i/>
                <w:iCs/>
              </w:rPr>
              <w:t>Prefeito</w:t>
            </w:r>
          </w:p>
        </w:tc>
      </w:tr>
    </w:tbl>
    <w:p w14:paraId="2179F1AE" w14:textId="77777777" w:rsidR="002F36CC" w:rsidRPr="00A73543" w:rsidRDefault="002F36CC" w:rsidP="002F36CC">
      <w:pPr>
        <w:tabs>
          <w:tab w:val="left" w:pos="709"/>
        </w:tabs>
        <w:spacing w:line="276" w:lineRule="auto"/>
        <w:ind w:left="-284"/>
        <w:jc w:val="right"/>
        <w:rPr>
          <w:color w:val="FF0000"/>
        </w:rPr>
      </w:pPr>
    </w:p>
    <w:p w14:paraId="5E395256" w14:textId="77777777" w:rsidR="002F36CC" w:rsidRPr="00A73543" w:rsidRDefault="002F36CC" w:rsidP="002F36CC">
      <w:pPr>
        <w:ind w:firstLine="142"/>
        <w:jc w:val="center"/>
        <w:rPr>
          <w:rFonts w:eastAsia="Arial Unicode MS"/>
          <w:b/>
          <w:iCs/>
          <w:color w:val="003399"/>
        </w:rPr>
      </w:pPr>
    </w:p>
    <w:p w14:paraId="58189AF0" w14:textId="77777777" w:rsidR="002F36CC" w:rsidRPr="00A73543" w:rsidRDefault="002F36CC" w:rsidP="002F36CC">
      <w:pPr>
        <w:tabs>
          <w:tab w:val="left" w:pos="709"/>
        </w:tabs>
        <w:ind w:left="8496"/>
        <w:jc w:val="both"/>
        <w:rPr>
          <w:b/>
          <w:color w:val="003399"/>
        </w:rPr>
      </w:pPr>
    </w:p>
    <w:p w14:paraId="42FCC008" w14:textId="77777777" w:rsidR="002F36CC" w:rsidRPr="006B24AF" w:rsidRDefault="002F36CC" w:rsidP="002F36CC">
      <w:pPr>
        <w:jc w:val="center"/>
      </w:pPr>
      <w:r w:rsidRPr="006B24AF">
        <w:t>_____________</w:t>
      </w:r>
      <w:r>
        <w:t>________________</w:t>
      </w:r>
    </w:p>
    <w:p w14:paraId="755FBA63" w14:textId="77777777" w:rsidR="002F36CC" w:rsidRPr="0074244C" w:rsidRDefault="002F36CC" w:rsidP="002F36CC">
      <w:pPr>
        <w:jc w:val="center"/>
        <w:rPr>
          <w:b/>
        </w:rPr>
      </w:pPr>
      <w:r w:rsidRPr="0074244C">
        <w:rPr>
          <w:b/>
        </w:rPr>
        <w:t>Izuir José Alberton</w:t>
      </w:r>
    </w:p>
    <w:p w14:paraId="747E4CBE" w14:textId="77777777" w:rsidR="002F36CC" w:rsidRPr="00A73543" w:rsidRDefault="002F36CC" w:rsidP="002F36CC">
      <w:pPr>
        <w:jc w:val="center"/>
        <w:rPr>
          <w:i/>
        </w:rPr>
      </w:pPr>
      <w:r w:rsidRPr="00A73543">
        <w:rPr>
          <w:i/>
        </w:rPr>
        <w:t>Sec. Munic. de Agricultura e Pecuária</w:t>
      </w:r>
    </w:p>
    <w:p w14:paraId="2C52FAB4" w14:textId="77777777" w:rsidR="002F36CC" w:rsidRPr="00A73543" w:rsidRDefault="002F36CC" w:rsidP="002F36CC">
      <w:pPr>
        <w:jc w:val="center"/>
        <w:rPr>
          <w:i/>
        </w:rPr>
      </w:pPr>
      <w:r w:rsidRPr="00A73543">
        <w:rPr>
          <w:i/>
        </w:rPr>
        <w:t>Port. Nº 2380/GP/2021</w:t>
      </w:r>
    </w:p>
    <w:p w14:paraId="0668919A" w14:textId="77777777" w:rsidR="002F36CC" w:rsidRPr="00A73543" w:rsidRDefault="002F36CC" w:rsidP="002F36CC">
      <w:pPr>
        <w:rPr>
          <w:rFonts w:eastAsia="Arial Unicode MS"/>
          <w:iCs/>
          <w:color w:val="003399"/>
        </w:rPr>
      </w:pPr>
      <w:r w:rsidRPr="00A73543">
        <w:rPr>
          <w:rFonts w:eastAsia="Arial Unicode MS"/>
          <w:iCs/>
          <w:color w:val="003399"/>
        </w:rPr>
        <w:t xml:space="preserve"> </w:t>
      </w:r>
    </w:p>
    <w:p w14:paraId="07C1EEBA" w14:textId="77777777" w:rsidR="00510850" w:rsidRDefault="00510850" w:rsidP="00F22F30">
      <w:pPr>
        <w:widowControl/>
        <w:autoSpaceDE/>
        <w:autoSpaceDN/>
        <w:rPr>
          <w:rFonts w:ascii="Arial Narrow" w:eastAsia="Times New Roman" w:hAnsi="Arial Narrow" w:cs="Times New Roman"/>
          <w:lang w:val="pt-BR" w:eastAsia="pt-BR"/>
        </w:rPr>
      </w:pPr>
    </w:p>
    <w:p w14:paraId="74A67BFC" w14:textId="77777777" w:rsidR="002F36CC" w:rsidRDefault="002F36CC" w:rsidP="00F22F30">
      <w:pPr>
        <w:widowControl/>
        <w:autoSpaceDE/>
        <w:autoSpaceDN/>
        <w:rPr>
          <w:rFonts w:ascii="Arial Narrow" w:eastAsia="Times New Roman" w:hAnsi="Arial Narrow" w:cs="Times New Roman"/>
          <w:lang w:val="pt-BR" w:eastAsia="pt-BR"/>
        </w:rPr>
      </w:pPr>
    </w:p>
    <w:p w14:paraId="31EF77D8" w14:textId="77777777" w:rsidR="002F36CC" w:rsidRDefault="002F36CC" w:rsidP="00F22F30">
      <w:pPr>
        <w:widowControl/>
        <w:autoSpaceDE/>
        <w:autoSpaceDN/>
        <w:rPr>
          <w:rFonts w:ascii="Arial Narrow" w:eastAsia="Times New Roman" w:hAnsi="Arial Narrow" w:cs="Times New Roman"/>
          <w:lang w:val="pt-BR" w:eastAsia="pt-BR"/>
        </w:rPr>
      </w:pPr>
    </w:p>
    <w:p w14:paraId="4AD578B4" w14:textId="77777777" w:rsidR="002F36CC" w:rsidRDefault="002F36CC" w:rsidP="00F22F30">
      <w:pPr>
        <w:widowControl/>
        <w:autoSpaceDE/>
        <w:autoSpaceDN/>
        <w:rPr>
          <w:rFonts w:ascii="Arial Narrow" w:eastAsia="Times New Roman" w:hAnsi="Arial Narrow" w:cs="Times New Roman"/>
          <w:lang w:val="pt-BR" w:eastAsia="pt-BR"/>
        </w:rPr>
      </w:pPr>
    </w:p>
    <w:p w14:paraId="79D6DDFB" w14:textId="77777777" w:rsidR="00761F58" w:rsidRDefault="00761F58" w:rsidP="00F22F30">
      <w:pPr>
        <w:widowControl/>
        <w:autoSpaceDE/>
        <w:autoSpaceDN/>
        <w:rPr>
          <w:rFonts w:ascii="Arial Narrow" w:eastAsia="Times New Roman" w:hAnsi="Arial Narrow" w:cs="Times New Roman"/>
          <w:lang w:val="pt-BR" w:eastAsia="pt-BR"/>
        </w:rPr>
      </w:pPr>
    </w:p>
    <w:p w14:paraId="430ED993" w14:textId="77777777" w:rsidR="00761F58" w:rsidRDefault="00761F58" w:rsidP="00F22F30">
      <w:pPr>
        <w:widowControl/>
        <w:autoSpaceDE/>
        <w:autoSpaceDN/>
        <w:rPr>
          <w:rFonts w:ascii="Arial Narrow" w:eastAsia="Times New Roman" w:hAnsi="Arial Narrow" w:cs="Times New Roman"/>
          <w:lang w:val="pt-BR" w:eastAsia="pt-BR"/>
        </w:rPr>
      </w:pPr>
    </w:p>
    <w:p w14:paraId="7A84660E" w14:textId="77777777" w:rsidR="002F36CC" w:rsidRPr="00F22F30" w:rsidRDefault="002F36CC" w:rsidP="00F22F30">
      <w:pPr>
        <w:widowControl/>
        <w:autoSpaceDE/>
        <w:autoSpaceDN/>
        <w:rPr>
          <w:rFonts w:ascii="Arial Narrow" w:eastAsia="Times New Roman" w:hAnsi="Arial Narrow" w:cs="Times New Roman"/>
          <w:lang w:val="pt-BR" w:eastAsia="pt-BR"/>
        </w:rPr>
      </w:pPr>
    </w:p>
    <w:p w14:paraId="0B261D03" w14:textId="51A4A12C" w:rsidR="006668C2" w:rsidRPr="008438A5" w:rsidRDefault="008438A5" w:rsidP="00662A18">
      <w:pPr>
        <w:shd w:val="clear" w:color="auto" w:fill="808080" w:themeFill="background1" w:themeFillShade="80"/>
        <w:tabs>
          <w:tab w:val="left" w:pos="1843"/>
        </w:tabs>
        <w:jc w:val="center"/>
        <w:rPr>
          <w:rFonts w:ascii="Arial" w:hAnsi="Arial" w:cs="Arial"/>
          <w:b/>
          <w:bCs/>
          <w:sz w:val="20"/>
          <w:szCs w:val="20"/>
        </w:rPr>
      </w:pPr>
      <w:r w:rsidRPr="008438A5">
        <w:rPr>
          <w:b/>
          <w:bCs/>
        </w:rPr>
        <w:lastRenderedPageBreak/>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4D945D97" w:rsidR="000F5615" w:rsidRPr="009E0895" w:rsidRDefault="000F5615" w:rsidP="007A416A">
      <w:pPr>
        <w:tabs>
          <w:tab w:val="left" w:pos="1843"/>
        </w:tabs>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7A416A">
        <w:rPr>
          <w:rFonts w:ascii="Times New Roman" w:hAnsi="Times New Roman" w:cs="Times New Roman"/>
          <w:b/>
          <w:sz w:val="20"/>
          <w:szCs w:val="20"/>
        </w:rPr>
        <w:t xml:space="preserve"> </w:t>
      </w:r>
      <w:r w:rsidR="002F36CC">
        <w:rPr>
          <w:rFonts w:ascii="Times New Roman" w:hAnsi="Times New Roman" w:cs="Times New Roman"/>
          <w:b/>
          <w:sz w:val="20"/>
          <w:szCs w:val="20"/>
        </w:rPr>
        <w:t>462</w:t>
      </w:r>
      <w:r w:rsidR="007A416A">
        <w:rPr>
          <w:rFonts w:ascii="Times New Roman" w:hAnsi="Times New Roman" w:cs="Times New Roman"/>
          <w:b/>
          <w:sz w:val="20"/>
          <w:szCs w:val="20"/>
        </w:rPr>
        <w:t>/2024</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332D42DD" w:rsidR="000F5615" w:rsidRPr="00683D1A" w:rsidRDefault="000F5615" w:rsidP="004A59E9">
      <w:pPr>
        <w:pStyle w:val="Prembulo"/>
        <w:tabs>
          <w:tab w:val="left" w:pos="1843"/>
        </w:tabs>
        <w:spacing w:before="0" w:after="0" w:line="240" w:lineRule="auto"/>
        <w:rPr>
          <w:rFonts w:ascii="Times New Roman" w:hAnsi="Times New Roman" w:cs="Times New Roman"/>
          <w:b/>
          <w:sz w:val="20"/>
          <w:szCs w:val="20"/>
        </w:rPr>
      </w:pPr>
      <w:r w:rsidRPr="00683D1A">
        <w:rPr>
          <w:rFonts w:ascii="Times New Roman" w:hAnsi="Times New Roman" w:cs="Times New Roman"/>
          <w:b/>
        </w:rPr>
        <w:t xml:space="preserve">CONTRATO ADMINISTRATIVO Nº </w:t>
      </w:r>
      <w:r w:rsidR="008438A5" w:rsidRPr="00683D1A">
        <w:rPr>
          <w:rFonts w:ascii="Times New Roman" w:hAnsi="Times New Roman" w:cs="Times New Roman"/>
          <w:b/>
        </w:rPr>
        <w:t>---</w:t>
      </w:r>
      <w:r w:rsidRPr="00683D1A">
        <w:rPr>
          <w:rFonts w:ascii="Times New Roman" w:hAnsi="Times New Roman" w:cs="Times New Roman"/>
          <w:b/>
        </w:rPr>
        <w:t>/202</w:t>
      </w:r>
      <w:r w:rsidR="008438A5" w:rsidRPr="00683D1A">
        <w:rPr>
          <w:rFonts w:ascii="Times New Roman" w:hAnsi="Times New Roman" w:cs="Times New Roman"/>
          <w:b/>
        </w:rPr>
        <w:t>4</w:t>
      </w:r>
      <w:r w:rsidRPr="00683D1A">
        <w:rPr>
          <w:rFonts w:ascii="Times New Roman" w:hAnsi="Times New Roman" w:cs="Times New Roman"/>
          <w:b/>
        </w:rPr>
        <w:t>, QUE FAZEM ENTRE SI O MUNICÍPIO DE VALE DO ANARI, ATRAVÉS DA SECRETARIA MUNICIPAL D</w:t>
      </w:r>
      <w:r w:rsidR="00510850" w:rsidRPr="00683D1A">
        <w:rPr>
          <w:rFonts w:ascii="Times New Roman" w:hAnsi="Times New Roman" w:cs="Times New Roman"/>
          <w:b/>
        </w:rPr>
        <w:t xml:space="preserve">E </w:t>
      </w:r>
      <w:r w:rsidR="00731255">
        <w:rPr>
          <w:rFonts w:ascii="Times New Roman" w:hAnsi="Times New Roman" w:cs="Times New Roman"/>
          <w:b/>
        </w:rPr>
        <w:t>AGRICULTURA</w:t>
      </w:r>
      <w:r w:rsidRPr="00683D1A">
        <w:rPr>
          <w:rFonts w:ascii="Times New Roman" w:hAnsi="Times New Roman" w:cs="Times New Roman"/>
          <w:b/>
        </w:rPr>
        <w:t xml:space="preserve"> E .............................................................</w:t>
      </w:r>
    </w:p>
    <w:p w14:paraId="4475DDF1" w14:textId="77777777" w:rsidR="000F5615"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250279D9" w14:textId="77777777" w:rsidR="00731255" w:rsidRPr="009D2EF2" w:rsidRDefault="0073125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hyperlink r:id="rId22"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23"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2819F04D" w:rsidR="000F5615"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objeto do presente instrumento  de</w:t>
      </w:r>
      <w:r w:rsidR="00EF2406">
        <w:rPr>
          <w:rFonts w:ascii="Times New Roman" w:hAnsi="Times New Roman" w:cs="Times New Roman"/>
          <w:color w:val="auto"/>
        </w:rPr>
        <w:t xml:space="preserve"> </w:t>
      </w:r>
      <w:r w:rsidR="00EF2406" w:rsidRPr="00EF2406">
        <w:rPr>
          <w:rFonts w:ascii="Times New Roman" w:hAnsi="Times New Roman" w:cs="Times New Roman"/>
          <w:b/>
          <w:bCs/>
          <w:color w:val="auto"/>
        </w:rPr>
        <w:t>Aquisição</w:t>
      </w:r>
      <w:r w:rsidR="007A416A">
        <w:rPr>
          <w:rFonts w:ascii="Times New Roman" w:hAnsi="Times New Roman" w:cs="Times New Roman"/>
          <w:b/>
          <w:bCs/>
          <w:color w:val="auto"/>
        </w:rPr>
        <w:t xml:space="preserve"> </w:t>
      </w:r>
      <w:r w:rsidR="007A416A" w:rsidRPr="007A416A">
        <w:rPr>
          <w:rFonts w:ascii="Times New Roman" w:hAnsi="Times New Roman" w:cs="Times New Roman"/>
          <w:b/>
          <w:bCs/>
          <w:color w:val="auto"/>
          <w:sz w:val="20"/>
          <w:szCs w:val="20"/>
        </w:rPr>
        <w:t xml:space="preserve">DE </w:t>
      </w:r>
      <w:r w:rsidR="00731255">
        <w:rPr>
          <w:rFonts w:ascii="Times New Roman" w:hAnsi="Times New Roman" w:cs="Times New Roman"/>
          <w:b/>
          <w:bCs/>
          <w:color w:val="auto"/>
          <w:sz w:val="20"/>
          <w:szCs w:val="20"/>
        </w:rPr>
        <w:t>IMPL</w:t>
      </w:r>
      <w:r w:rsidR="00FB776E">
        <w:rPr>
          <w:rFonts w:ascii="Times New Roman" w:hAnsi="Times New Roman" w:cs="Times New Roman"/>
          <w:b/>
          <w:bCs/>
          <w:color w:val="auto"/>
          <w:sz w:val="20"/>
          <w:szCs w:val="20"/>
        </w:rPr>
        <w:t>E</w:t>
      </w:r>
      <w:r w:rsidR="00731255">
        <w:rPr>
          <w:rFonts w:ascii="Times New Roman" w:hAnsi="Times New Roman" w:cs="Times New Roman"/>
          <w:b/>
          <w:bCs/>
          <w:color w:val="auto"/>
          <w:sz w:val="20"/>
          <w:szCs w:val="20"/>
        </w:rPr>
        <w:t xml:space="preserve">MENTO AGRICOLA </w:t>
      </w:r>
      <w:r w:rsidRPr="009D2EF2">
        <w:rPr>
          <w:rFonts w:ascii="Times New Roman" w:hAnsi="Times New Roman" w:cs="Times New Roman"/>
          <w:color w:val="auto"/>
        </w:rPr>
        <w:t>nas condições estabelecidas no Termo de Referência.</w:t>
      </w:r>
    </w:p>
    <w:p w14:paraId="17EC576E" w14:textId="77777777" w:rsidR="00EF2406" w:rsidRDefault="00EF2406" w:rsidP="00EF2406">
      <w:pPr>
        <w:pStyle w:val="Nivel2"/>
        <w:numPr>
          <w:ilvl w:val="0"/>
          <w:numId w:val="0"/>
        </w:numPr>
        <w:tabs>
          <w:tab w:val="left" w:pos="1843"/>
        </w:tabs>
        <w:spacing w:before="0" w:after="0"/>
        <w:rPr>
          <w:rFonts w:ascii="Times New Roman" w:hAnsi="Times New Roman" w:cs="Times New Roman"/>
          <w:color w:val="auto"/>
        </w:rPr>
      </w:pPr>
    </w:p>
    <w:p w14:paraId="15C8CBF7" w14:textId="77777777" w:rsidR="003110A5" w:rsidRPr="009D2EF2" w:rsidRDefault="003110A5" w:rsidP="00EF2406">
      <w:pPr>
        <w:pStyle w:val="Nivel2"/>
        <w:numPr>
          <w:ilvl w:val="0"/>
          <w:numId w:val="0"/>
        </w:numPr>
        <w:tabs>
          <w:tab w:val="left" w:pos="1843"/>
        </w:tabs>
        <w:spacing w:before="0" w:after="0"/>
        <w:rPr>
          <w:rFonts w:ascii="Times New Roman" w:hAnsi="Times New Roman" w:cs="Times New Roman"/>
          <w:color w:val="auto"/>
        </w:rPr>
      </w:pPr>
    </w:p>
    <w:p w14:paraId="35C627AD" w14:textId="77A72B1A" w:rsidR="00162F46" w:rsidRPr="00162F46" w:rsidRDefault="000F5615" w:rsidP="00162F46">
      <w:pPr>
        <w:pStyle w:val="Nivel2"/>
        <w:tabs>
          <w:tab w:val="left" w:pos="1843"/>
        </w:tabs>
        <w:spacing w:before="0" w:after="0"/>
        <w:rPr>
          <w:rFonts w:ascii="Times New Roman" w:hAnsi="Times New Roman" w:cs="Times New Roman"/>
          <w:b/>
          <w:bCs/>
          <w:color w:val="auto"/>
        </w:rPr>
      </w:pPr>
      <w:r w:rsidRPr="00C42C32">
        <w:rPr>
          <w:rFonts w:ascii="Times New Roman" w:hAnsi="Times New Roman" w:cs="Times New Roman"/>
          <w:b/>
          <w:bCs/>
          <w:color w:val="auto"/>
        </w:rPr>
        <w:t>Objeto da contratação</w:t>
      </w:r>
      <w:r w:rsidR="00510850" w:rsidRPr="00C42C32">
        <w:rPr>
          <w:rFonts w:ascii="Times New Roman" w:hAnsi="Times New Roman" w:cs="Times New Roman"/>
          <w:b/>
          <w:bCs/>
          <w:color w:val="auto"/>
        </w:rPr>
        <w:t>:</w:t>
      </w:r>
    </w:p>
    <w:tbl>
      <w:tblPr>
        <w:tblpPr w:leftFromText="141" w:rightFromText="141" w:vertAnchor="text" w:horzAnchor="margin" w:tblpXSpec="center" w:tblpY="4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249"/>
        <w:gridCol w:w="851"/>
        <w:gridCol w:w="1134"/>
        <w:gridCol w:w="1417"/>
        <w:gridCol w:w="1418"/>
      </w:tblGrid>
      <w:tr w:rsidR="002F36CC" w:rsidRPr="00F165ED" w14:paraId="057285E6" w14:textId="77777777" w:rsidTr="002F36CC">
        <w:trPr>
          <w:trHeight w:val="315"/>
        </w:trPr>
        <w:tc>
          <w:tcPr>
            <w:tcW w:w="529" w:type="dxa"/>
            <w:vAlign w:val="center"/>
          </w:tcPr>
          <w:p w14:paraId="75F52144" w14:textId="77777777" w:rsidR="002F36CC" w:rsidRPr="00F165ED" w:rsidRDefault="002F36CC" w:rsidP="002F36CC">
            <w:pPr>
              <w:ind w:left="-108" w:right="-108"/>
              <w:jc w:val="center"/>
              <w:rPr>
                <w:b/>
              </w:rPr>
            </w:pPr>
            <w:r w:rsidRPr="00F165ED">
              <w:rPr>
                <w:b/>
              </w:rPr>
              <w:t>-</w:t>
            </w:r>
          </w:p>
        </w:tc>
        <w:tc>
          <w:tcPr>
            <w:tcW w:w="5249" w:type="dxa"/>
            <w:noWrap/>
            <w:vAlign w:val="center"/>
          </w:tcPr>
          <w:p w14:paraId="580A1C12" w14:textId="77777777" w:rsidR="002F36CC" w:rsidRPr="00F165ED" w:rsidRDefault="002F36CC" w:rsidP="002F36CC">
            <w:pPr>
              <w:jc w:val="center"/>
              <w:rPr>
                <w:b/>
              </w:rPr>
            </w:pPr>
            <w:r w:rsidRPr="00F165ED">
              <w:rPr>
                <w:b/>
              </w:rPr>
              <w:t>DESCRIÇÃO</w:t>
            </w:r>
          </w:p>
        </w:tc>
        <w:tc>
          <w:tcPr>
            <w:tcW w:w="851" w:type="dxa"/>
            <w:noWrap/>
            <w:vAlign w:val="center"/>
          </w:tcPr>
          <w:p w14:paraId="16E3CDCF" w14:textId="77777777" w:rsidR="002F36CC" w:rsidRPr="00F165ED" w:rsidRDefault="002F36CC" w:rsidP="002F36CC">
            <w:pPr>
              <w:jc w:val="center"/>
              <w:rPr>
                <w:b/>
              </w:rPr>
            </w:pPr>
            <w:r w:rsidRPr="00F165ED">
              <w:rPr>
                <w:b/>
              </w:rPr>
              <w:t>UND</w:t>
            </w:r>
          </w:p>
        </w:tc>
        <w:tc>
          <w:tcPr>
            <w:tcW w:w="1134" w:type="dxa"/>
            <w:vAlign w:val="center"/>
          </w:tcPr>
          <w:p w14:paraId="3C5B4DEC" w14:textId="77777777" w:rsidR="002F36CC" w:rsidRPr="00F165ED" w:rsidRDefault="002F36CC" w:rsidP="002F36CC">
            <w:pPr>
              <w:jc w:val="center"/>
              <w:rPr>
                <w:b/>
              </w:rPr>
            </w:pPr>
            <w:r w:rsidRPr="00F165ED">
              <w:rPr>
                <w:b/>
              </w:rPr>
              <w:t>QUANT</w:t>
            </w:r>
          </w:p>
        </w:tc>
        <w:tc>
          <w:tcPr>
            <w:tcW w:w="1417" w:type="dxa"/>
            <w:vAlign w:val="center"/>
          </w:tcPr>
          <w:p w14:paraId="15C93AC4" w14:textId="77777777" w:rsidR="002F36CC" w:rsidRPr="00F165ED" w:rsidRDefault="002F36CC" w:rsidP="002F36CC">
            <w:pPr>
              <w:jc w:val="center"/>
              <w:rPr>
                <w:b/>
              </w:rPr>
            </w:pPr>
            <w:r w:rsidRPr="00F165ED">
              <w:rPr>
                <w:b/>
              </w:rPr>
              <w:t>VALOR UNIT. MÉDIO</w:t>
            </w:r>
          </w:p>
        </w:tc>
        <w:tc>
          <w:tcPr>
            <w:tcW w:w="1418" w:type="dxa"/>
            <w:vAlign w:val="center"/>
          </w:tcPr>
          <w:p w14:paraId="63E0377C" w14:textId="77777777" w:rsidR="002F36CC" w:rsidRDefault="002F36CC" w:rsidP="002F36CC">
            <w:pPr>
              <w:jc w:val="center"/>
              <w:rPr>
                <w:b/>
              </w:rPr>
            </w:pPr>
            <w:r>
              <w:rPr>
                <w:b/>
              </w:rPr>
              <w:t>VALOR</w:t>
            </w:r>
          </w:p>
          <w:p w14:paraId="2BBD786C" w14:textId="77777777" w:rsidR="002F36CC" w:rsidRPr="00F165ED" w:rsidRDefault="002F36CC" w:rsidP="002F36CC">
            <w:pPr>
              <w:jc w:val="center"/>
              <w:rPr>
                <w:b/>
              </w:rPr>
            </w:pPr>
            <w:r>
              <w:rPr>
                <w:b/>
              </w:rPr>
              <w:t>MÉDIO</w:t>
            </w:r>
          </w:p>
          <w:p w14:paraId="1EC1A20D" w14:textId="77777777" w:rsidR="002F36CC" w:rsidRPr="00F165ED" w:rsidRDefault="002F36CC" w:rsidP="002F36CC">
            <w:pPr>
              <w:jc w:val="center"/>
              <w:rPr>
                <w:b/>
              </w:rPr>
            </w:pPr>
            <w:r w:rsidRPr="00F165ED">
              <w:rPr>
                <w:b/>
              </w:rPr>
              <w:t>TOTAL</w:t>
            </w:r>
          </w:p>
        </w:tc>
      </w:tr>
      <w:tr w:rsidR="002F36CC" w:rsidRPr="00A73543" w14:paraId="1D522EA3" w14:textId="77777777" w:rsidTr="002F36CC">
        <w:trPr>
          <w:trHeight w:val="315"/>
        </w:trPr>
        <w:tc>
          <w:tcPr>
            <w:tcW w:w="529" w:type="dxa"/>
            <w:vAlign w:val="center"/>
          </w:tcPr>
          <w:p w14:paraId="15876C60" w14:textId="77777777" w:rsidR="002F36CC" w:rsidRPr="00F165ED" w:rsidRDefault="002F36CC" w:rsidP="002F36CC">
            <w:pPr>
              <w:jc w:val="center"/>
            </w:pPr>
            <w:r w:rsidRPr="00F165ED">
              <w:t>01</w:t>
            </w:r>
          </w:p>
        </w:tc>
        <w:tc>
          <w:tcPr>
            <w:tcW w:w="5249" w:type="dxa"/>
            <w:noWrap/>
            <w:vAlign w:val="center"/>
          </w:tcPr>
          <w:p w14:paraId="07554B9C" w14:textId="77777777" w:rsidR="002F36CC" w:rsidRPr="004501A4" w:rsidRDefault="002F36CC" w:rsidP="002F36CC">
            <w:pPr>
              <w:jc w:val="both"/>
            </w:pPr>
            <w:r w:rsidRPr="004501A4">
              <w:t xml:space="preserve">COLHEDORA DE FORRAGENS AREA TOTAL HIDRAULICA, EQUIVALENTE TÉCNICO OU DE MELHOR QUALIDADE E SUPERIOR, COM AS SEGUINTES ESPECIFICAÇÕES MINIMAS para cultura com 1,0m de largura interna (Corte) e área útil de trabalho 1,18 mts, colheita de plantios a lanço e em linhas, independente de direção, colhe sistemas consorciados, especial para capim açu, milho e sorgo dentre outros tipos de forragens, tratorizado, equipado com dois tambores recolhedores com discos com facas de alta velocidade em cada tambor, caixa de rolo blindada, transmissão por coroa e pinhão com caixa blindada ou com sistema sem vazamentos e sem contaminação, com 4 rolos internos sendo 02 rolos recolhedores, rotor regulável, processador de grãos removível, 06 lançadores, plataforma articulável , engrenagens com regulagem de tamanho de corte, 24 tamanhos de picado (2 a 36mm), afiador com pedra , 02 limpadores por rotor, bica de saída dobrável por sistema </w:t>
            </w:r>
            <w:r w:rsidRPr="004501A4">
              <w:lastRenderedPageBreak/>
              <w:t>hidráulico, bica de saída em polietileno com proteção interna, pé de apoio, cardam de acionamento, dedos alinhadores, tambores recolhedores, tombador, pistão de giro da bica, quebra jato, caixa de ferramentas, caixa da plataforma lubrificada por graxa à base lítio, cardam de acionamento do rotor e rolos, alavanca de comando hidráulico do quebra jato transmissão por caixa e cardam, comando hidráulico da bica ou hidráulico total), rotação requerida na TDP de 540 RPM, potência requerida na TDP de 65 a 90 cv, pino de segurança feito no cardan na parte externa, Garantia Mínima de um ano contra defeito de fabricação e sendo que o fornecedor deverá apresentar assistência técnica física no raio máximo de 100 km. Além de apresentar os manuais de garantia em português.</w:t>
            </w:r>
          </w:p>
        </w:tc>
        <w:tc>
          <w:tcPr>
            <w:tcW w:w="851" w:type="dxa"/>
            <w:noWrap/>
            <w:vAlign w:val="center"/>
          </w:tcPr>
          <w:p w14:paraId="6E426401" w14:textId="77777777" w:rsidR="002F36CC" w:rsidRPr="00F165ED" w:rsidRDefault="002F36CC" w:rsidP="002F36CC">
            <w:pPr>
              <w:jc w:val="center"/>
              <w:rPr>
                <w:b/>
              </w:rPr>
            </w:pPr>
            <w:r w:rsidRPr="00F165ED">
              <w:rPr>
                <w:b/>
              </w:rPr>
              <w:lastRenderedPageBreak/>
              <w:t>UND</w:t>
            </w:r>
          </w:p>
        </w:tc>
        <w:tc>
          <w:tcPr>
            <w:tcW w:w="1134" w:type="dxa"/>
            <w:vAlign w:val="center"/>
          </w:tcPr>
          <w:p w14:paraId="04036D62" w14:textId="77777777" w:rsidR="002F36CC" w:rsidRPr="00F165ED" w:rsidRDefault="002F36CC" w:rsidP="002F36CC">
            <w:pPr>
              <w:jc w:val="center"/>
            </w:pPr>
            <w:r w:rsidRPr="00F165ED">
              <w:t>0</w:t>
            </w:r>
            <w:r>
              <w:t>3</w:t>
            </w:r>
          </w:p>
        </w:tc>
        <w:tc>
          <w:tcPr>
            <w:tcW w:w="1417" w:type="dxa"/>
            <w:vAlign w:val="center"/>
          </w:tcPr>
          <w:p w14:paraId="1287F530" w14:textId="77777777" w:rsidR="002F36CC" w:rsidRPr="004501A4" w:rsidRDefault="002F36CC" w:rsidP="002F36CC">
            <w:pPr>
              <w:jc w:val="center"/>
            </w:pPr>
            <w:r w:rsidRPr="004501A4">
              <w:t>R$ 92.233,33</w:t>
            </w:r>
          </w:p>
        </w:tc>
        <w:tc>
          <w:tcPr>
            <w:tcW w:w="1418" w:type="dxa"/>
            <w:vAlign w:val="center"/>
          </w:tcPr>
          <w:p w14:paraId="04D5E8D7" w14:textId="77777777" w:rsidR="002F36CC" w:rsidRPr="004501A4" w:rsidRDefault="002F36CC" w:rsidP="002F36CC">
            <w:pPr>
              <w:jc w:val="center"/>
            </w:pPr>
            <w:r w:rsidRPr="004501A4">
              <w:t>R$ 276.699,99</w:t>
            </w:r>
          </w:p>
        </w:tc>
      </w:tr>
      <w:tr w:rsidR="002F36CC" w:rsidRPr="00A73543" w14:paraId="0277C115" w14:textId="77777777" w:rsidTr="002F36CC">
        <w:trPr>
          <w:trHeight w:val="315"/>
        </w:trPr>
        <w:tc>
          <w:tcPr>
            <w:tcW w:w="10598" w:type="dxa"/>
            <w:gridSpan w:val="6"/>
            <w:vAlign w:val="center"/>
          </w:tcPr>
          <w:p w14:paraId="74D3F555" w14:textId="77777777" w:rsidR="002F36CC" w:rsidRPr="004501A4" w:rsidRDefault="002F36CC" w:rsidP="002F36CC">
            <w:pPr>
              <w:spacing w:before="100" w:beforeAutospacing="1" w:after="100" w:afterAutospacing="1"/>
              <w:jc w:val="right"/>
            </w:pPr>
            <w:r w:rsidRPr="004501A4">
              <w:lastRenderedPageBreak/>
              <w:t xml:space="preserve">TOTAL GERAL: </w:t>
            </w:r>
            <w:r w:rsidRPr="00E659A7">
              <w:t>R$ 276.699,99</w:t>
            </w:r>
          </w:p>
        </w:tc>
      </w:tr>
    </w:tbl>
    <w:p w14:paraId="31A1AF17" w14:textId="77777777" w:rsidR="00731255" w:rsidRPr="00162F46" w:rsidRDefault="00731255" w:rsidP="00162F46">
      <w:pPr>
        <w:rPr>
          <w:rFonts w:ascii="Times New Roman" w:hAnsi="Times New Roman" w:cs="Times New Roman"/>
          <w:b/>
          <w:bCs/>
        </w:rPr>
      </w:pPr>
    </w:p>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r w:rsidRPr="009D2EF2">
        <w:rPr>
          <w:rFonts w:ascii="Times New Roman" w:hAnsi="Times New Roman" w:cs="Times New Roman"/>
          <w:color w:val="auto"/>
        </w:rPr>
        <w:t>Vinculam esta contratação, independentemente de transcrição:</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Termo de Referência;</w:t>
      </w:r>
    </w:p>
    <w:p w14:paraId="1E4CED5D" w14:textId="18079A98" w:rsidR="002722E3"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Edital da Licit</w:t>
      </w:r>
      <w:r w:rsidR="00125193">
        <w:rPr>
          <w:rFonts w:ascii="Times New Roman" w:hAnsi="Times New Roman" w:cs="Times New Roman"/>
          <w:color w:val="auto"/>
        </w:rPr>
        <w:t>ação</w:t>
      </w:r>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Proposta do contratado;</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do(a) ............................., na forma do </w:t>
      </w:r>
      <w:hyperlink r:id="rId24"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t>A prorrogação de que trata este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25"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regime de execução contratual, os modelos de gestão e de execução, assim como os prazos e condições de conclusão, entrega, observação e recebimento do objeto constam no Termo de Referência, anexo a este Contrato.</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26"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27"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este Contrato.</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SÉTIMA - REAJUSTE (</w:t>
      </w:r>
      <w:hyperlink r:id="rId28"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do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(indicar o 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Nas aferições finais, o(s) índice(s) utilizado(s) para reajuste será(ão), obrigatoriamente, o(s) definitivo(s).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o(s) índice(s) estabelecido(s) para reajustamento venha(m) a ser extinto(s) ou de qualquer forma não possa(m) mais ser utilizado(s), será(ão) adotado(s), em substituição, o(s) que vier(em) a ser determinado(s) pela legislação então em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ausência de previsão legal quanto ao índice substituto, as partes elegerão novo índice oficial, para reajustamento do preço do valor remanescente, por meio de termo aditivo.</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reajuste será realizado por apostilamento.</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29"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Aplicar ao Contratado as sanções previstas na lei e neste Contrato;</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lastRenderedPageBreak/>
        <w:t>A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a contar da data do protocolo do requerimento para decidir, admitida a prorrogação motivada, por igual período.</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Responder eventuais pedidos de reestabelecimento do equilíbrio econômico-financeiro feitos pelo contratado no prazo máximo de XXXXXX(60 dias).</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NONA - OBRIGAÇÕES DO CONTRATADO (</w:t>
      </w:r>
      <w:hyperlink r:id="rId30"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31"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Atender às determinações regulares emitidas pelo fiscal ou gestor do contrato ou autoridade superior (</w:t>
      </w:r>
      <w:hyperlink r:id="rId32"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Manter durante toda a vigência do contrato, em compatibilidade com as obrigações assumidas, todas as condições exigidas para habilitação na licitação;</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33"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Comprovar a reserva de cargos a que se refere a cláusula acima, no prazo fixado pelo fiscal do contrato, com a indicação dos empregados que preencheram as referidas vagas (</w:t>
      </w:r>
      <w:hyperlink r:id="rId34"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Guardar sigilo sobre todas as informações obtidas em decorrência do cumprimento do contrato;</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5"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2" w:name="_Ref118293001"/>
      <w:r w:rsidRPr="009D2EF2">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2"/>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Conduzir os trabalhos com estrita observância às normas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3" w:name="_Ref118293030"/>
      <w:r w:rsidRPr="009D2EF2">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3"/>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36"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haverá exigência de garantia contratual da execução.</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apólice do seguro garantia deverá acompanhar as modificações referentes à vigência do contrato principal mediante a emissão do respectivo endosso pela seguradora.</w:t>
      </w:r>
    </w:p>
    <w:p w14:paraId="6098DFD8" w14:textId="64D82E81"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35E01">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4" w:name="_Ref118297051"/>
      <w:r w:rsidRPr="009D2EF2">
        <w:rPr>
          <w:rFonts w:ascii="Times New Roman" w:hAnsi="Times New Roman" w:cs="Times New Roman"/>
          <w:color w:val="auto"/>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4"/>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15" w:name="_Ref118297166"/>
      <w:r w:rsidRPr="009D2EF2">
        <w:rPr>
          <w:rFonts w:ascii="Times New Roman" w:hAnsi="Times New Roman" w:cs="Times New Roman"/>
          <w:color w:val="auto"/>
        </w:rPr>
        <w:t>A garantia assegurará, qualquer que seja a modalidade escolhida, o pagamento de:</w:t>
      </w:r>
      <w:bookmarkEnd w:id="15"/>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prejuízos advindos do não cumprimento do objeto do contrato e do não adimplemento das demais obrigações nele previstas;</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multas moratórias e punitivas aplicadas pela Administração à contratada;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obrigações trabalhistas e previdenciárias de qualquer natureza e para com o FGTS, não adimplidas pelo contratado, quando couber.</w:t>
      </w:r>
    </w:p>
    <w:p w14:paraId="008240C4" w14:textId="5B8323D4"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35E01">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observada a legislação que rege a matéria.</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garantia em dinheiro deverá ser efetuada em favor do contratante, em conta específica na Caixa Econômica Federal, com correção monetária.</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37"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 caso de alteração do valor do contrato, ou prorrogação de sua vigência, a garantia deverá ser ajustada ou renovada, seguindo os mesmos parâmetros utilizados quando da contratação.</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o valor da garantia for utilizado total ou parcialmente em pagamento de qualquer obrigação, o Contratado obriga-se a fazer a respectiva reposição no prazo máximo de .......... (......) dias úteis, contados da data em que for notificada.</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Contratante executará a garantia na forma prevista na legislação que rege a matéria.</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emitente da garantia ofertada pelo contratado deverá ser notificado pelo contratante quanto ao início de processo administrativo para apuração de descumprimento de cláusulas contratuais (</w:t>
      </w:r>
      <w:hyperlink r:id="rId38"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9"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garantidor não é parte para figurar em processo administrativo instaurado pelo contratante com o objetivo de apurar prejuízos e/ou aplicar sanções à contratada.</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autoriza o contratante a reter, a qualquer tempo, a garantia, na forma prevista neste Contrato.</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40"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41"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42"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hyperlink r:id="rId43"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Serão aplicadas ao contratado que incorrer nas infrações acima descritas as seguintes sanções:</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44" w:anchor="art156§2" w:history="1">
        <w:r w:rsidRPr="009D2EF2">
          <w:rPr>
            <w:rStyle w:val="Hyperlink"/>
            <w:rFonts w:ascii="Times New Roman" w:hAnsi="Times New Roman" w:cs="Times New Roman"/>
            <w:color w:val="auto"/>
            <w:sz w:val="20"/>
            <w:szCs w:val="20"/>
          </w:rPr>
          <w:t xml:space="preserve">art. 156, §2º, da </w:t>
        </w:r>
        <w:bookmarkStart w:id="16" w:name="_Hlk114504069"/>
        <w:r w:rsidRPr="009D2EF2">
          <w:rPr>
            <w:rStyle w:val="Hyperlink"/>
            <w:rFonts w:ascii="Times New Roman" w:hAnsi="Times New Roman" w:cs="Times New Roman"/>
            <w:color w:val="auto"/>
            <w:sz w:val="20"/>
            <w:szCs w:val="20"/>
          </w:rPr>
          <w:t>Lei nº 14.133, de 2021</w:t>
        </w:r>
        <w:bookmarkEnd w:id="16"/>
      </w:hyperlink>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lastRenderedPageBreak/>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45"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46"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A aplicação das sanções previstas neste Contrato não exclui, em hipótese alguma, a obrigação de reparação integral do dano causado ao Contratante (</w:t>
      </w:r>
      <w:hyperlink r:id="rId47"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Todas as sanções previstas neste Contrato poderão ser aplicadas cumulativamente com a multa (</w:t>
      </w:r>
      <w:hyperlink r:id="rId48"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49"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50"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r w:rsidRPr="009D2EF2">
        <w:rPr>
          <w:rFonts w:ascii="Times New Roman" w:hAnsi="Times New Roman" w:cs="Times New Roman"/>
          <w:color w:val="auto"/>
        </w:rPr>
        <w:t>dias, a contar da data do recebimento da comunicação enviada pela autoridade competente.</w:t>
      </w:r>
      <w:bookmarkStart w:id="17" w:name="_Hlk78351618"/>
      <w:bookmarkEnd w:id="17"/>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51"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52"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53"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54"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55"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w:t>
      </w:r>
      <w:r w:rsidRPr="009D2EF2">
        <w:rPr>
          <w:rFonts w:ascii="Times New Roman" w:hAnsi="Times New Roman" w:cs="Times New Roman"/>
          <w:color w:val="auto"/>
        </w:rPr>
        <w:lastRenderedPageBreak/>
        <w:t>ramo com relação de coligação ou controle, de fato ou de direito, com o Contratado, observados, em todos os casos, o contraditório, a ampla defesa e a obrigatoriedade de análise jurídica prévia (</w:t>
      </w:r>
      <w:hyperlink r:id="rId56"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7"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As sanções de impedimento de licitar e contratar e declaração de inidoneidade para licitar ou contratar são passíveis de reabilitação na forma do </w:t>
      </w:r>
      <w:hyperlink r:id="rId58"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18" w:name="_Hlk156254844"/>
      <w:r w:rsidRPr="009D2EF2">
        <w:rPr>
          <w:rFonts w:ascii="Times New Roman" w:hAnsi="Times New Roman" w:cs="Times New Roman"/>
          <w:color w:val="auto"/>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18"/>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SEGUNDA– DA EXTINÇÃO CONTRATUAL (</w:t>
      </w:r>
      <w:hyperlink r:id="rId59"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ficará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60"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61"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Se a operação implicar mudança da pessoa jurídica contratada, deverá ser formalizado termo aditivo para alteração subjetiva.</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extinção do contrato não configura óbice para o reconhecimento do desequilíbrio econômico-financeiro, hipótese em que será concedida indenização por meio de termo indenizatório (</w:t>
      </w:r>
      <w:hyperlink r:id="rId62"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63"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Gestão/Unidade:</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Fonte de Recursos:</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Programa de Trabalho:</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Elemento de Despesa:</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Plano Interno:</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QUARTA – DOS CASOS OMISSOS (</w:t>
      </w:r>
      <w:hyperlink r:id="rId64"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na </w:t>
      </w:r>
      <w:r w:rsidRPr="009D2EF2">
        <w:rPr>
          <w:rFonts w:ascii="Times New Roman" w:hAnsi="Times New Roman" w:cs="Times New Roman"/>
          <w:color w:val="auto"/>
          <w:u w:val="single"/>
        </w:rPr>
        <w:t xml:space="preserve">Lei </w:t>
      </w:r>
      <w:hyperlink r:id="rId65"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contidas na </w:t>
      </w:r>
      <w:hyperlink r:id="rId66"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67"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é obrigado a aceitar, nas mesmas condições contratuais, os acréscimos ou supressões que se fizerem necessários, até o limite de 25% (vinte e cinco por cento) do valor inicial atualizado do contrato.</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Registros que não caracterizam alteração do contrato podem ser realizados por simples apostila, dispensada a celebração de termo aditivo, na forma do </w:t>
      </w:r>
      <w:hyperlink r:id="rId68"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na imprensa oficial e/ou Portal Nacional de Contratações Públicas (PNCP), na forma prevista no </w:t>
      </w:r>
      <w:hyperlink r:id="rId69"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como no respectivo sítio oficial na Internet, em atenção </w:t>
      </w:r>
      <w:r w:rsidRPr="009D2EF2">
        <w:rPr>
          <w:rFonts w:ascii="Times New Roman" w:hAnsi="Times New Roman" w:cs="Times New Roman"/>
          <w:color w:val="auto"/>
          <w:highlight w:val="yellow"/>
        </w:rPr>
        <w:t xml:space="preserve">ao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r w:rsidRPr="009D2EF2">
        <w:rPr>
          <w:rFonts w:ascii="Times New Roman" w:hAnsi="Times New Roman" w:cs="Times New Roman"/>
          <w:color w:val="auto"/>
        </w:rPr>
        <w:t xml:space="preserve">ao </w:t>
      </w:r>
      <w:hyperlink r:id="rId70"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71" w:anchor="art7§3" w:history="1">
        <w:r w:rsidRPr="009D2EF2">
          <w:rPr>
            <w:rStyle w:val="Hyperlink"/>
            <w:rFonts w:ascii="Times New Roman" w:hAnsi="Times New Roman" w:cs="Times New Roman"/>
            <w:color w:val="auto"/>
          </w:rPr>
          <w:t>art. 7º, §3º, inciso V, do Decreto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72"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73"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[dia] de [mês] de [ano].</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552F079B" w14:textId="77777777" w:rsidR="005C1AF3" w:rsidRDefault="005C1AF3" w:rsidP="004A59E9">
      <w:pPr>
        <w:tabs>
          <w:tab w:val="left" w:pos="1843"/>
        </w:tabs>
        <w:spacing w:line="312" w:lineRule="auto"/>
        <w:ind w:firstLine="567"/>
        <w:jc w:val="both"/>
        <w:rPr>
          <w:rFonts w:ascii="Times New Roman" w:hAnsi="Times New Roman" w:cs="Times New Roman"/>
          <w:i/>
          <w:iCs/>
          <w:sz w:val="20"/>
          <w:szCs w:val="20"/>
        </w:rPr>
      </w:pPr>
    </w:p>
    <w:p w14:paraId="32F4F6FD"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C45EB7F"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41FC222D" w14:textId="77777777" w:rsidR="00774554" w:rsidRDefault="00774554" w:rsidP="004A59E9">
      <w:pPr>
        <w:tabs>
          <w:tab w:val="left" w:pos="1843"/>
        </w:tabs>
        <w:spacing w:line="312" w:lineRule="auto"/>
        <w:ind w:firstLine="567"/>
        <w:jc w:val="both"/>
        <w:rPr>
          <w:rFonts w:ascii="Times New Roman" w:hAnsi="Times New Roman" w:cs="Times New Roman"/>
          <w:i/>
          <w:iCs/>
          <w:sz w:val="20"/>
          <w:szCs w:val="20"/>
        </w:rPr>
      </w:pPr>
    </w:p>
    <w:p w14:paraId="3DB89331" w14:textId="77777777" w:rsidR="00510850" w:rsidRDefault="00510850" w:rsidP="00FC1BC2">
      <w:pPr>
        <w:tabs>
          <w:tab w:val="left" w:pos="1843"/>
        </w:tabs>
        <w:spacing w:line="312" w:lineRule="auto"/>
        <w:jc w:val="both"/>
        <w:rPr>
          <w:rFonts w:ascii="Times New Roman" w:hAnsi="Times New Roman" w:cs="Times New Roman"/>
          <w:i/>
          <w:iCs/>
          <w:sz w:val="20"/>
          <w:szCs w:val="20"/>
        </w:rPr>
      </w:pPr>
    </w:p>
    <w:p w14:paraId="5875BA46"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66432DAC" w14:textId="1BFF72B4" w:rsidR="003B60FE" w:rsidRPr="009D2EF2" w:rsidRDefault="003B60FE" w:rsidP="00662A18">
      <w:pPr>
        <w:shd w:val="clear" w:color="auto" w:fill="808080" w:themeFill="background1" w:themeFillShade="80"/>
        <w:tabs>
          <w:tab w:val="left" w:pos="1843"/>
        </w:tabs>
        <w:spacing w:line="312" w:lineRule="auto"/>
        <w:ind w:firstLine="567"/>
        <w:jc w:val="center"/>
        <w:rPr>
          <w:rFonts w:ascii="Arial" w:hAnsi="Arial" w:cs="Arial"/>
          <w:b/>
          <w:bCs/>
          <w:sz w:val="20"/>
          <w:szCs w:val="20"/>
        </w:rPr>
      </w:pPr>
      <w:r w:rsidRPr="009D2EF2">
        <w:rPr>
          <w:rFonts w:ascii="Arial" w:hAnsi="Arial" w:cs="Arial"/>
          <w:b/>
          <w:bCs/>
          <w:sz w:val="20"/>
          <w:szCs w:val="20"/>
        </w:rPr>
        <w:lastRenderedPageBreak/>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4A59E9">
      <w:pPr>
        <w:pStyle w:val="Corpodetexto"/>
        <w:tabs>
          <w:tab w:val="left" w:pos="1843"/>
        </w:tabs>
        <w:ind w:right="67"/>
        <w:jc w:val="both"/>
        <w:rPr>
          <w:rFonts w:ascii="Arial"/>
          <w:b/>
          <w:bCs/>
          <w:sz w:val="20"/>
        </w:rPr>
      </w:pPr>
    </w:p>
    <w:p w14:paraId="75381E4A" w14:textId="77777777" w:rsidR="006668C2" w:rsidRPr="009D2EF2" w:rsidRDefault="006668C2" w:rsidP="004A59E9">
      <w:pPr>
        <w:pStyle w:val="Corpodetexto"/>
        <w:tabs>
          <w:tab w:val="left" w:pos="1843"/>
        </w:tabs>
        <w:ind w:right="67"/>
        <w:jc w:val="both"/>
        <w:rPr>
          <w:rFonts w:ascii="Arial"/>
          <w:b/>
          <w:bCs/>
          <w:sz w:val="20"/>
        </w:rPr>
      </w:pPr>
    </w:p>
    <w:p w14:paraId="73622F25" w14:textId="31E0228E"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18B79D13"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79FD76" w14:textId="29071FA2" w:rsidR="000E3A54" w:rsidRPr="009D2EF2" w:rsidRDefault="000E3A54" w:rsidP="004A59E9">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19"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19"/>
      <w:r w:rsidRPr="009D2EF2">
        <w:rPr>
          <w:rFonts w:ascii="Book Antiqua" w:hAnsi="Book Antiqua" w:cs="Times New Roman"/>
          <w:sz w:val="20"/>
          <w:szCs w:val="20"/>
        </w:rPr>
        <w:t xml:space="preserve">considerando o julgamento da licitação na modalidade de pregão, na forma eletrônica, para REGISTRO DE PREÇOS </w:t>
      </w:r>
      <w:r w:rsidR="004242E0">
        <w:rPr>
          <w:rFonts w:ascii="Book Antiqua" w:hAnsi="Book Antiqua" w:cs="Times New Roman"/>
          <w:b/>
          <w:bCs/>
          <w:sz w:val="20"/>
          <w:szCs w:val="20"/>
        </w:rPr>
        <w:t>nº 021</w:t>
      </w:r>
      <w:r w:rsidRPr="00774554">
        <w:rPr>
          <w:rFonts w:ascii="Book Antiqua" w:hAnsi="Book Antiqua" w:cs="Times New Roman"/>
          <w:b/>
          <w:bCs/>
          <w:sz w:val="20"/>
          <w:szCs w:val="20"/>
        </w:rPr>
        <w:t>/202</w:t>
      </w:r>
      <w:r w:rsidR="006458D8" w:rsidRPr="00774554">
        <w:rPr>
          <w:rFonts w:ascii="Book Antiqua" w:hAnsi="Book Antiqua" w:cs="Times New Roman"/>
          <w:b/>
          <w:bCs/>
          <w:sz w:val="20"/>
          <w:szCs w:val="20"/>
        </w:rPr>
        <w:t>4</w:t>
      </w:r>
      <w:r w:rsidRPr="009D2EF2">
        <w:rPr>
          <w:rFonts w:ascii="Book Antiqua" w:hAnsi="Book Antiqua" w:cs="Times New Roman"/>
          <w:sz w:val="20"/>
          <w:szCs w:val="20"/>
        </w:rPr>
        <w:t xml:space="preserve">, publicada no ...... de ...../...../202....., processo administrativo </w:t>
      </w:r>
      <w:r w:rsidRPr="00774554">
        <w:rPr>
          <w:rFonts w:ascii="Book Antiqua" w:hAnsi="Book Antiqua" w:cs="Times New Roman"/>
          <w:b/>
          <w:bCs/>
          <w:sz w:val="20"/>
          <w:szCs w:val="20"/>
        </w:rPr>
        <w:t xml:space="preserve">n.º </w:t>
      </w:r>
      <w:r w:rsidR="002F36CC">
        <w:rPr>
          <w:rFonts w:ascii="Book Antiqua" w:hAnsi="Book Antiqua" w:cs="Times New Roman"/>
          <w:b/>
          <w:bCs/>
          <w:sz w:val="20"/>
          <w:szCs w:val="20"/>
        </w:rPr>
        <w:t>462</w:t>
      </w:r>
      <w:r w:rsidRPr="00774554">
        <w:rPr>
          <w:rFonts w:ascii="Book Antiqua" w:hAnsi="Book Antiqua" w:cs="Times New Roman"/>
          <w:b/>
          <w:bCs/>
          <w:sz w:val="20"/>
          <w:szCs w:val="20"/>
        </w:rPr>
        <w:t>/202</w:t>
      </w:r>
      <w:r w:rsidR="006458D8" w:rsidRPr="00774554">
        <w:rPr>
          <w:rFonts w:ascii="Book Antiqua" w:hAnsi="Book Antiqua" w:cs="Times New Roman"/>
          <w:b/>
          <w:bCs/>
          <w:sz w:val="20"/>
          <w:szCs w:val="20"/>
        </w:rPr>
        <w:t>4</w:t>
      </w:r>
      <w:r w:rsidRPr="00774554">
        <w:rPr>
          <w:rFonts w:ascii="Book Antiqua" w:hAnsi="Book Antiqua" w:cs="Times New Roman"/>
          <w:b/>
          <w:bCs/>
          <w:sz w:val="20"/>
          <w:szCs w:val="20"/>
        </w:rPr>
        <w:t>/SE</w:t>
      </w:r>
      <w:r w:rsidR="004242E0">
        <w:rPr>
          <w:rFonts w:ascii="Book Antiqua" w:hAnsi="Book Antiqua" w:cs="Times New Roman"/>
          <w:b/>
          <w:bCs/>
          <w:sz w:val="20"/>
          <w:szCs w:val="20"/>
        </w:rPr>
        <w:t>MAGRI</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4A59E9">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de ........ , especificado(s) no(s) item(ns).......... do .......... Termo de Referência, anexo </w:t>
      </w:r>
      <w:r w:rsidRPr="009D2EF2">
        <w:rPr>
          <w:rFonts w:ascii="Book Antiqua" w:hAnsi="Book Antiqua" w:cs="Times New Roman"/>
          <w:i/>
          <w:color w:val="auto"/>
        </w:rPr>
        <w:t>...... [do edital de Licitação nº ........../20...] ou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6DDF3175"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267958EE" w14:textId="7E9A8024"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preço registrado, as especificações do objeto, as quantidades mínimas e máximas de cada item, fornecedor(es) e as demais condições ofertadas na(s) proposta(s) são as que seguem:</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4A59E9">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4A59E9">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4A59E9">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4A59E9">
            <w:pPr>
              <w:tabs>
                <w:tab w:val="left" w:pos="1843"/>
              </w:tabs>
              <w:adjustRightInd w:val="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7FDEE660"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4A59E9">
      <w:pPr>
        <w:tabs>
          <w:tab w:val="left" w:pos="1843"/>
        </w:tabs>
        <w:spacing w:line="360" w:lineRule="auto"/>
        <w:ind w:left="-142"/>
        <w:jc w:val="both"/>
        <w:rPr>
          <w:rFonts w:ascii="Book Antiqua" w:hAnsi="Book Antiqua" w:cs="Times New Roman"/>
          <w:sz w:val="20"/>
          <w:szCs w:val="20"/>
        </w:rPr>
      </w:pPr>
    </w:p>
    <w:p w14:paraId="1A16C7A1"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A listagem do cadastro de reserva referente ao presente registro de preços consta como anexo a esta Ata.</w:t>
      </w:r>
    </w:p>
    <w:p w14:paraId="76F5191E" w14:textId="77777777" w:rsidR="000E3A54" w:rsidRPr="009D2EF2" w:rsidRDefault="000E3A54" w:rsidP="004A59E9">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07FAF457"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417C5E9C"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b)……………..</w:t>
      </w:r>
    </w:p>
    <w:p w14:paraId="5CEC3251" w14:textId="24E5FDA5" w:rsidR="000E3A54" w:rsidRPr="009D2EF2" w:rsidRDefault="000E3A54" w:rsidP="004A59E9">
      <w:pPr>
        <w:pStyle w:val="Nivel01"/>
        <w:tabs>
          <w:tab w:val="left" w:pos="1843"/>
        </w:tabs>
        <w:spacing w:before="0"/>
        <w:ind w:left="-142"/>
        <w:rPr>
          <w:rFonts w:ascii="Book Antiqua" w:hAnsi="Book Antiqua" w:cs="Times New Roman"/>
          <w:i/>
        </w:rPr>
      </w:pPr>
      <w:r w:rsidRPr="009D2EF2">
        <w:rPr>
          <w:rFonts w:ascii="Book Antiqua" w:hAnsi="Book Antiqua" w:cs="Times New Roman"/>
        </w:rPr>
        <w:t>DA ADESÃO À ATA DE REGISTRO DE PREÇOS</w:t>
      </w:r>
    </w:p>
    <w:p w14:paraId="50E4A18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E15CE46"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55973489" w14:textId="26406960"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demonstração de que os valores registrados estão compatíveis com os valores praticados pelo mercado na forma do art. 23 da Lei nº 14.133, de 2021; e</w:t>
      </w:r>
    </w:p>
    <w:p w14:paraId="24C75532" w14:textId="101757D4"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lastRenderedPageBreak/>
        <w:t>consulta e aceitação prévias do órgão ou da entidade gerenciadora e do fornecedor.</w:t>
      </w:r>
    </w:p>
    <w:p w14:paraId="0E1C2873"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 autorização do órgão ou entidade gerenciadora apenas será realizada após a aceitação da adesão pelo fornecedor.</w:t>
      </w:r>
    </w:p>
    <w:p w14:paraId="6948699D"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1A08A1D3" w14:textId="6A910C39"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Após a autorização do órgão ou da entidade gerenciadora, o órgão ou entidade não participante deverá efetivar a aquisição ou a contratação solicitada em até noventa dias, observado o prazo de vigência da ata.</w:t>
      </w:r>
    </w:p>
    <w:p w14:paraId="5834E3CF" w14:textId="598EC6FD"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01452F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26BFB49C"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Dos limites para as adesões</w:t>
      </w:r>
    </w:p>
    <w:p w14:paraId="23808736"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4CFEF1F"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8153D33"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Vedação a acréscimo de quantitativos</w:t>
      </w:r>
    </w:p>
    <w:p w14:paraId="31D98533"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00D7CDCC"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54BA13FA"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19D2FB9"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Na formalização do contrato ou do instrumento substituto deverá haver a indicação da disponibilidade dos créditos orçamentários respectivos.</w:t>
      </w:r>
    </w:p>
    <w:p w14:paraId="063C6DC7"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74C2D28" w14:textId="5574C169"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instrumento contratual de que trata o item 5.2. deverá ser assinado no prazo de validade da ata de registro de preços.</w:t>
      </w:r>
    </w:p>
    <w:p w14:paraId="206D2FE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17D39FB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2CA3E1F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261F8A9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23143A2A" w14:textId="7B2CA964"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r w:rsidRPr="009D2EF2">
        <w:rPr>
          <w:rFonts w:ascii="Book Antiqua" w:hAnsi="Book Antiqua" w:cs="Times New Roman"/>
          <w:color w:val="auto"/>
        </w:rPr>
        <w:t>Aceitarem cotar os bens, as obras ou os serviços com preços iguais aos do adjudicatário, observada a classificação da licitação; e</w:t>
      </w:r>
    </w:p>
    <w:p w14:paraId="5A083466" w14:textId="7B6B4FC5"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r w:rsidRPr="009D2EF2">
        <w:rPr>
          <w:rFonts w:ascii="Book Antiqua" w:hAnsi="Book Antiqua" w:cs="Times New Roman"/>
          <w:color w:val="auto"/>
        </w:rPr>
        <w:t>Mantiverem sua proposta original.</w:t>
      </w:r>
      <w:bookmarkStart w:id="20" w:name="cadastro_reserva"/>
      <w:bookmarkEnd w:id="20"/>
    </w:p>
    <w:p w14:paraId="07CF106A"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Será respeitada, nas contratações, a ordem de classificação dos licitantes ou dos fornecedores registrados na ata.</w:t>
      </w:r>
    </w:p>
    <w:p w14:paraId="2DB56071"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22418FC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48360FD3" w14:textId="662DCFFB"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35E01">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bookmarkStart w:id="21" w:name="habilitacao_reserva"/>
      <w:bookmarkEnd w:id="21"/>
    </w:p>
    <w:p w14:paraId="5D09EA84"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6076B420" w14:textId="7A3B92C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35E01">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preço registrado com indicação dos licitantes e fornecedores será divulgado no PNCP e ficará disponibilizado durante a vigência da ata de registro de preços.</w:t>
      </w:r>
    </w:p>
    <w:p w14:paraId="3D53326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BC252C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E1AD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 ata de registro de preços será assinada por meio de assinatura digital e disponibilizada no Sistema de Registro de Preços.</w:t>
      </w:r>
    </w:p>
    <w:p w14:paraId="5189A58B" w14:textId="4ACDDB0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35E01">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22" w:name="recusa_dos_que_baixaram_preco"/>
      <w:bookmarkEnd w:id="22"/>
    </w:p>
    <w:p w14:paraId="28A098BE" w14:textId="3509C7C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341083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889BF04"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Adjudicar e firmar o contrato nas condições ofertadas pelos licitantes ou fornecedores remanescentes, atendida a ordem classificatória, quando frustrada a negociação de melhor condição.</w:t>
      </w:r>
    </w:p>
    <w:p w14:paraId="5771F66F"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A07F570"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25846A0E"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E5583A" w14:textId="5EE02EE0"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nção de quaisquer tributos ou encargos legais ou a superveniência de disposições legais, com comprovada repercussão sobre os preços registrados;</w:t>
      </w:r>
    </w:p>
    <w:p w14:paraId="70768B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0ECAE7D6" w14:textId="59734062"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do reajustamento, deverá ser respeitada a contagem da anualidade e o índice previstos para a contratação;</w:t>
      </w:r>
    </w:p>
    <w:p w14:paraId="192CAEB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6237A89A"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59EA28A3"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0725E10A" w14:textId="3579D6D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5336FEB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bookmarkStart w:id="23" w:name="reducao_preco_mercado_negociacao_frustra"/>
      <w:bookmarkEnd w:id="23"/>
    </w:p>
    <w:p w14:paraId="7FD6BA9F"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BC26789"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4" w:name="hipotese_preco_mercado_maior"/>
      <w:bookmarkEnd w:id="24"/>
    </w:p>
    <w:p w14:paraId="1C0AE3B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Neste caso, o fornecedor encaminhará, juntamente com o pedido de alteração, a documentação comprobatória ou a planilha de custos que demonstre a inviabilidade do preço registrado em relação às condições inicialmente pactuadas.</w:t>
      </w:r>
      <w:bookmarkStart w:id="25" w:name="prova_preco_mercado_maior"/>
      <w:bookmarkEnd w:id="25"/>
    </w:p>
    <w:p w14:paraId="68CDA696" w14:textId="1B231C3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35E01">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bookmarkStart w:id="26" w:name="nao_comprovacao_majoracao_mercado"/>
      <w:bookmarkEnd w:id="26"/>
    </w:p>
    <w:p w14:paraId="347CA58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CE802FE" w14:textId="1464D00C"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35E01">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e adotará as medidas cabíveis para a obtenção da contratação mais vantajosa.</w:t>
      </w:r>
      <w:bookmarkStart w:id="27" w:name="majora_preco_mercado_negociacao_frustra"/>
      <w:bookmarkEnd w:id="27"/>
    </w:p>
    <w:p w14:paraId="5BC78BE9" w14:textId="664EABB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35E01">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35E01">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114F47FC" w14:textId="1E344E9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298935F6"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57B72E06"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7BAE689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bookmarkStart w:id="28" w:name="gerenciador_estimador_é_partic_em_remane"/>
      <w:bookmarkEnd w:id="28"/>
    </w:p>
    <w:p w14:paraId="6CF08D93"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63743D4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7D60D1B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65B6242" w14:textId="5C5EB013"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00E35E01" w:rsidRPr="009D2EF2">
        <w:rPr>
          <w:rFonts w:ascii="Book Antiqua" w:hAnsi="Book Antiqua" w:cs="Times New Roman"/>
          <w:color w:val="auto"/>
        </w:rPr>
      </w:r>
      <w:r w:rsidRPr="009D2EF2">
        <w:rPr>
          <w:rFonts w:ascii="Book Antiqua" w:hAnsi="Book Antiqua" w:cs="Times New Roman"/>
          <w:color w:val="auto"/>
        </w:rPr>
        <w:fldChar w:fldCharType="separate"/>
      </w:r>
      <w:r w:rsidR="00E35E01">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a distribuição das quantidades para a execução descentralizada será por meio do remanejamento.</w:t>
      </w:r>
    </w:p>
    <w:p w14:paraId="7AD537BE" w14:textId="77777777" w:rsidR="000E3A54" w:rsidRPr="009D2EF2" w:rsidRDefault="000E3A54" w:rsidP="004A59E9">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29" w:name="cancelamento"/>
      <w:bookmarkEnd w:id="29"/>
    </w:p>
    <w:p w14:paraId="60C875F3"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bookmarkStart w:id="30" w:name="cancelamento_do_fornecedor"/>
      <w:bookmarkEnd w:id="30"/>
    </w:p>
    <w:p w14:paraId="0561C3E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12A5E3A5"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011AD92F"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7E0A81F0" w14:textId="296D871B"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Sofrer sanção prevista nos incisos III ou IV do caput do art. 156 da Lei nº 14.133, de 2021.</w:t>
      </w:r>
    </w:p>
    <w:p w14:paraId="7427D84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7A156E4" w14:textId="02E1A11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35E01">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438F31BC"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cancelamento do registro do fornecedor, o órgão ou a entidade gerenciadora poderá convocar os licitantes que compõem o cadastro de reserva, observada a ordem de classificação.</w:t>
      </w:r>
    </w:p>
    <w:p w14:paraId="6773C905" w14:textId="0A5936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cancelamento dos preços registrados poderá ser realizado pelo gerenciador, em determinada ata de registro de preços, total ou parcialmente, nas seguintes hipóteses, desde que devidamente comprovadas e justificadas:</w:t>
      </w:r>
      <w:bookmarkStart w:id="31" w:name="cancelamento_da_ata"/>
      <w:bookmarkEnd w:id="31"/>
    </w:p>
    <w:p w14:paraId="5FF3A8D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Por razão de interesse público;</w:t>
      </w:r>
    </w:p>
    <w:p w14:paraId="21A1531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44FE67E9" w14:textId="1B9ADFE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 não houver êxito nas negociações, nas hipóteses em que o preço de mercado tornar-se superior ou inferior ao preço registrado, nos termos do artigos 26, § 3º e  27, § 4º, ambos do Decreto nº 11.462, de 2023.</w:t>
      </w:r>
    </w:p>
    <w:p w14:paraId="6EE53075"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w:t>
      </w:r>
      <w:r w:rsidR="009D2EF2" w:rsidRPr="009D2EF2">
        <w:rPr>
          <w:rFonts w:ascii="Book Antiqua" w:hAnsi="Book Antiqua" w:cs="Times New Roman"/>
          <w:color w:val="auto"/>
        </w:rPr>
        <w:t>l</w:t>
      </w:r>
      <w:r w:rsidRPr="009D2EF2">
        <w:rPr>
          <w:rFonts w:ascii="Book Antiqua" w:hAnsi="Book Antiqua" w:cs="Times New Roman"/>
          <w:color w:val="auto"/>
        </w:rPr>
        <w:t>.</w:t>
      </w:r>
    </w:p>
    <w:p w14:paraId="0EECC1E4" w14:textId="1F8D7BE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As sanções também se aplicam aos integrantes do cadastro de reserva no registro de preços que, convocados, não honrarem o compromisso assumido injustificadamente após terem assinado a ata.</w:t>
      </w:r>
    </w:p>
    <w:p w14:paraId="2BD6FB8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17C509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492DB0CA"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5E96617C" w14:textId="77777777" w:rsidR="000E3A54" w:rsidRPr="009D2EF2" w:rsidRDefault="000E3A54" w:rsidP="004A59E9">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No caso de adjudicação por preço global de grupo de itens, só será admitida a contratação de parte de itens do grupo se houver prévia pesquisa de mercado e demonstração de sua vantagem para o órgão ou a entidade.</w:t>
      </w:r>
    </w:p>
    <w:p w14:paraId="4A26AD16" w14:textId="11D77A4E" w:rsidR="000E3A54" w:rsidRPr="009D2EF2" w:rsidRDefault="000E3A54" w:rsidP="004A59E9">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48CAF311"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0A59EA3B" w14:textId="0A1C872D" w:rsidR="00687689" w:rsidRDefault="000E3A54" w:rsidP="00B843A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31F32104" w14:textId="77777777" w:rsidR="00943B85" w:rsidRDefault="00943B85" w:rsidP="00B843A9">
      <w:pPr>
        <w:tabs>
          <w:tab w:val="left" w:pos="1843"/>
        </w:tabs>
        <w:adjustRightInd w:val="0"/>
        <w:spacing w:line="360" w:lineRule="auto"/>
        <w:ind w:right="-30"/>
        <w:jc w:val="both"/>
        <w:rPr>
          <w:rFonts w:ascii="Book Antiqua" w:hAnsi="Book Antiqua" w:cs="Times New Roman"/>
          <w:sz w:val="20"/>
          <w:szCs w:val="20"/>
        </w:rPr>
      </w:pPr>
    </w:p>
    <w:p w14:paraId="6403B20C" w14:textId="77777777" w:rsidR="00687689" w:rsidRPr="00B843A9" w:rsidRDefault="00687689" w:rsidP="00B843A9">
      <w:pPr>
        <w:shd w:val="clear" w:color="auto" w:fill="FFFFFF" w:themeFill="background1"/>
        <w:tabs>
          <w:tab w:val="left" w:pos="1843"/>
        </w:tabs>
        <w:spacing w:line="266" w:lineRule="auto"/>
        <w:ind w:right="67"/>
        <w:rPr>
          <w:rFonts w:ascii="Arial" w:hAnsi="Arial" w:cs="Arial"/>
          <w:b/>
          <w:bCs/>
          <w:sz w:val="20"/>
          <w:szCs w:val="20"/>
        </w:rPr>
      </w:pPr>
    </w:p>
    <w:p w14:paraId="07EF2D38" w14:textId="2DF70C8D" w:rsidR="00251733" w:rsidRPr="00F76CDE" w:rsidRDefault="00251733" w:rsidP="00662A18">
      <w:pPr>
        <w:pStyle w:val="PargrafodaLista"/>
        <w:shd w:val="clear" w:color="auto" w:fill="808080" w:themeFill="background1" w:themeFillShade="80"/>
        <w:tabs>
          <w:tab w:val="left" w:pos="1843"/>
        </w:tabs>
        <w:spacing w:line="266" w:lineRule="auto"/>
        <w:ind w:left="2160" w:right="67"/>
        <w:jc w:val="center"/>
        <w:rPr>
          <w:rFonts w:ascii="Arial" w:hAnsi="Arial" w:cs="Arial"/>
          <w:b/>
          <w:bCs/>
          <w:sz w:val="20"/>
          <w:szCs w:val="20"/>
        </w:rPr>
      </w:pPr>
      <w:r w:rsidRPr="003110A5">
        <w:rPr>
          <w:rFonts w:ascii="Arial" w:hAnsi="Arial" w:cs="Arial"/>
          <w:b/>
          <w:bCs/>
          <w:sz w:val="20"/>
          <w:szCs w:val="20"/>
        </w:rPr>
        <w:t>Anexo</w:t>
      </w:r>
      <w:r w:rsidRPr="003110A5">
        <w:rPr>
          <w:rFonts w:ascii="Arial" w:hAnsi="Arial" w:cs="Arial"/>
          <w:b/>
          <w:bCs/>
          <w:spacing w:val="-3"/>
          <w:sz w:val="20"/>
          <w:szCs w:val="20"/>
        </w:rPr>
        <w:t xml:space="preserve"> </w:t>
      </w:r>
      <w:r w:rsidRPr="003110A5">
        <w:rPr>
          <w:rFonts w:ascii="Arial" w:hAnsi="Arial" w:cs="Arial"/>
          <w:b/>
          <w:bCs/>
          <w:sz w:val="20"/>
          <w:szCs w:val="20"/>
        </w:rPr>
        <w:t>TR</w:t>
      </w:r>
      <w:r w:rsidRPr="003110A5">
        <w:rPr>
          <w:rFonts w:ascii="Arial" w:hAnsi="Arial" w:cs="Arial"/>
          <w:b/>
          <w:bCs/>
          <w:spacing w:val="-9"/>
          <w:sz w:val="20"/>
          <w:szCs w:val="20"/>
        </w:rPr>
        <w:t xml:space="preserve"> </w:t>
      </w:r>
      <w:r w:rsidR="00687689" w:rsidRPr="003110A5">
        <w:rPr>
          <w:rFonts w:ascii="Arial" w:hAnsi="Arial" w:cs="Arial"/>
          <w:b/>
          <w:bCs/>
          <w:spacing w:val="-9"/>
          <w:sz w:val="20"/>
          <w:szCs w:val="20"/>
        </w:rPr>
        <w:t>I</w:t>
      </w:r>
      <w:r w:rsidRPr="003110A5">
        <w:rPr>
          <w:rFonts w:ascii="Arial" w:hAnsi="Arial" w:cs="Arial"/>
          <w:b/>
          <w:bCs/>
          <w:sz w:val="20"/>
          <w:szCs w:val="20"/>
        </w:rPr>
        <w:t>V</w:t>
      </w:r>
      <w:r w:rsidRPr="003110A5">
        <w:rPr>
          <w:rFonts w:ascii="Arial" w:hAnsi="Arial" w:cs="Arial"/>
          <w:b/>
          <w:bCs/>
          <w:spacing w:val="-4"/>
          <w:sz w:val="20"/>
          <w:szCs w:val="20"/>
        </w:rPr>
        <w:t xml:space="preserve"> </w:t>
      </w:r>
      <w:r w:rsidRPr="003110A5">
        <w:rPr>
          <w:rFonts w:ascii="Arial" w:hAnsi="Arial" w:cs="Arial"/>
          <w:b/>
          <w:bCs/>
          <w:sz w:val="20"/>
          <w:szCs w:val="20"/>
        </w:rPr>
        <w:t>-</w:t>
      </w:r>
      <w:r w:rsidRPr="003110A5">
        <w:rPr>
          <w:rFonts w:ascii="Arial" w:hAnsi="Arial" w:cs="Arial"/>
          <w:b/>
          <w:bCs/>
          <w:spacing w:val="-6"/>
          <w:sz w:val="20"/>
          <w:szCs w:val="20"/>
        </w:rPr>
        <w:t xml:space="preserve"> </w:t>
      </w:r>
      <w:r w:rsidRPr="003110A5">
        <w:rPr>
          <w:rFonts w:ascii="Arial" w:hAnsi="Arial" w:cs="Arial"/>
          <w:b/>
          <w:bCs/>
          <w:sz w:val="20"/>
          <w:szCs w:val="20"/>
        </w:rPr>
        <w:t>ESTUDO</w:t>
      </w:r>
      <w:r w:rsidRPr="003110A5">
        <w:rPr>
          <w:rFonts w:ascii="Arial" w:hAnsi="Arial" w:cs="Arial"/>
          <w:b/>
          <w:bCs/>
          <w:spacing w:val="-4"/>
          <w:sz w:val="20"/>
          <w:szCs w:val="20"/>
        </w:rPr>
        <w:t xml:space="preserve"> </w:t>
      </w:r>
      <w:r w:rsidRPr="003110A5">
        <w:rPr>
          <w:rFonts w:ascii="Arial" w:hAnsi="Arial" w:cs="Arial"/>
          <w:b/>
          <w:bCs/>
          <w:sz w:val="20"/>
          <w:szCs w:val="20"/>
        </w:rPr>
        <w:t>TÉCNICO</w:t>
      </w:r>
      <w:r w:rsidRPr="003110A5">
        <w:rPr>
          <w:rFonts w:ascii="Arial" w:hAnsi="Arial" w:cs="Arial"/>
          <w:b/>
          <w:bCs/>
          <w:spacing w:val="-5"/>
          <w:sz w:val="20"/>
          <w:szCs w:val="20"/>
        </w:rPr>
        <w:t xml:space="preserve"> P</w:t>
      </w:r>
      <w:r w:rsidRPr="003110A5">
        <w:rPr>
          <w:rFonts w:ascii="Arial" w:hAnsi="Arial" w:cs="Arial"/>
          <w:b/>
          <w:bCs/>
          <w:sz w:val="20"/>
          <w:szCs w:val="20"/>
        </w:rPr>
        <w:t>RELIMINAR</w:t>
      </w:r>
    </w:p>
    <w:p w14:paraId="7DA6667A" w14:textId="77777777" w:rsidR="00251733" w:rsidRDefault="00251733" w:rsidP="004A59E9">
      <w:pPr>
        <w:pStyle w:val="Corpodetexto"/>
        <w:tabs>
          <w:tab w:val="left" w:pos="1843"/>
        </w:tabs>
        <w:ind w:right="67"/>
        <w:jc w:val="both"/>
        <w:rPr>
          <w:rFonts w:ascii="Arial" w:hAnsi="Arial" w:cs="Arial"/>
          <w:sz w:val="20"/>
          <w:szCs w:val="20"/>
        </w:rPr>
      </w:pPr>
    </w:p>
    <w:p w14:paraId="31A9B562" w14:textId="77777777" w:rsidR="00BE68E7" w:rsidRDefault="00BE68E7" w:rsidP="004A59E9">
      <w:pPr>
        <w:pStyle w:val="Corpodetexto"/>
        <w:tabs>
          <w:tab w:val="left" w:pos="1843"/>
        </w:tabs>
        <w:ind w:right="67"/>
        <w:jc w:val="both"/>
        <w:rPr>
          <w:rFonts w:ascii="Arial" w:hAnsi="Arial" w:cs="Arial"/>
          <w:sz w:val="20"/>
          <w:szCs w:val="20"/>
        </w:rPr>
      </w:pPr>
    </w:p>
    <w:p w14:paraId="11E605FC" w14:textId="77777777" w:rsidR="00E5208A" w:rsidRPr="00E5208A" w:rsidRDefault="00E5208A" w:rsidP="00E5208A">
      <w:pPr>
        <w:widowControl/>
        <w:autoSpaceDE/>
        <w:autoSpaceDN/>
        <w:ind w:left="360"/>
        <w:contextualSpacing/>
        <w:rPr>
          <w:rFonts w:ascii="Times New Roman" w:eastAsia="Calibri" w:hAnsi="Times New Roman" w:cs="Times New Roman"/>
          <w:i/>
          <w:sz w:val="24"/>
          <w:szCs w:val="24"/>
          <w:lang w:val="pt-BR"/>
        </w:rPr>
      </w:pPr>
    </w:p>
    <w:p w14:paraId="398A108B" w14:textId="77777777" w:rsidR="00E5208A" w:rsidRDefault="00E5208A" w:rsidP="00E5208A">
      <w:pPr>
        <w:widowControl/>
        <w:autoSpaceDE/>
        <w:autoSpaceDN/>
        <w:jc w:val="right"/>
        <w:rPr>
          <w:rFonts w:ascii="Times New Roman" w:eastAsia="Calibri" w:hAnsi="Times New Roman" w:cs="Times New Roman"/>
          <w:i/>
          <w:sz w:val="24"/>
          <w:szCs w:val="24"/>
          <w:lang w:val="pt-BR"/>
        </w:rPr>
      </w:pPr>
    </w:p>
    <w:p w14:paraId="6350B8A5" w14:textId="77777777" w:rsidR="002F36CC" w:rsidRPr="002F36CC" w:rsidRDefault="002F36CC" w:rsidP="002F36CC">
      <w:pPr>
        <w:widowControl/>
        <w:autoSpaceDE/>
        <w:autoSpaceDN/>
        <w:spacing w:line="360" w:lineRule="auto"/>
        <w:jc w:val="center"/>
        <w:rPr>
          <w:rFonts w:ascii="Times New Roman" w:eastAsia="Calibri" w:hAnsi="Times New Roman" w:cs="Times New Roman"/>
          <w:b/>
          <w:sz w:val="20"/>
          <w:szCs w:val="20"/>
          <w:lang w:val="pt-BR"/>
        </w:rPr>
      </w:pPr>
      <w:r w:rsidRPr="002F36CC">
        <w:rPr>
          <w:rFonts w:ascii="Times New Roman" w:eastAsia="Calibri" w:hAnsi="Times New Roman" w:cs="Times New Roman"/>
          <w:b/>
          <w:sz w:val="28"/>
          <w:szCs w:val="28"/>
          <w:lang w:val="pt-BR"/>
        </w:rPr>
        <w:t>ESTUDO TÉCNICO PRELIMINAR - ETP 004/SEMAGRI/2024</w:t>
      </w:r>
    </w:p>
    <w:p w14:paraId="2AC89046" w14:textId="77777777" w:rsidR="002F36CC" w:rsidRPr="002F36CC" w:rsidRDefault="002F36CC" w:rsidP="002F36CC">
      <w:pPr>
        <w:widowControl/>
        <w:autoSpaceDE/>
        <w:autoSpaceDN/>
        <w:jc w:val="center"/>
        <w:rPr>
          <w:rFonts w:ascii="Times New Roman" w:eastAsia="Calibri" w:hAnsi="Times New Roman" w:cs="Times New Roman"/>
          <w:sz w:val="16"/>
          <w:szCs w:val="16"/>
          <w:lang w:val="en-US"/>
        </w:rPr>
      </w:pPr>
      <w:r w:rsidRPr="002F36CC">
        <w:rPr>
          <w:rFonts w:ascii="Times New Roman" w:eastAsia="Calibri" w:hAnsi="Times New Roman" w:cs="Times New Roman"/>
          <w:sz w:val="16"/>
          <w:szCs w:val="16"/>
          <w:lang w:val="en-US"/>
        </w:rPr>
        <w:t>Lei 14.133/2021; Art. 6º, XX c/c Art. 18, §1º e §2º</w:t>
      </w:r>
    </w:p>
    <w:p w14:paraId="6B538A58" w14:textId="77777777" w:rsidR="002F36CC" w:rsidRPr="002F36CC" w:rsidRDefault="002F36CC" w:rsidP="002F36CC">
      <w:pPr>
        <w:widowControl/>
        <w:autoSpaceDE/>
        <w:autoSpaceDN/>
        <w:jc w:val="center"/>
        <w:rPr>
          <w:rFonts w:ascii="Times New Roman" w:eastAsia="Calibri" w:hAnsi="Times New Roman" w:cs="Times New Roman"/>
          <w:sz w:val="20"/>
          <w:szCs w:val="20"/>
          <w:lang w:val="en-US"/>
        </w:rPr>
      </w:pPr>
      <w:r w:rsidRPr="002F36CC">
        <w:rPr>
          <w:rFonts w:ascii="Times New Roman" w:eastAsia="Calibri" w:hAnsi="Times New Roman" w:cs="Times New Roman"/>
          <w:sz w:val="16"/>
          <w:szCs w:val="16"/>
          <w:lang w:val="en-US"/>
        </w:rPr>
        <w:t xml:space="preserve">IN SEGES 58 </w:t>
      </w:r>
      <w:r w:rsidRPr="002F36CC">
        <w:rPr>
          <w:rFonts w:ascii="Times New Roman" w:eastAsia="Calibri" w:hAnsi="Times New Roman" w:cs="Times New Roman"/>
          <w:sz w:val="16"/>
          <w:szCs w:val="16"/>
          <w:lang w:val="pt-BR"/>
        </w:rPr>
        <w:t>de</w:t>
      </w:r>
      <w:r w:rsidRPr="002F36CC">
        <w:rPr>
          <w:rFonts w:ascii="Times New Roman" w:eastAsia="Calibri" w:hAnsi="Times New Roman" w:cs="Times New Roman"/>
          <w:sz w:val="16"/>
          <w:szCs w:val="16"/>
          <w:lang w:val="en-US"/>
        </w:rPr>
        <w:t xml:space="preserve"> 08/08/2022</w:t>
      </w:r>
    </w:p>
    <w:p w14:paraId="7EEF45A8"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0"/>
          <w:szCs w:val="20"/>
          <w:lang w:val="en-US"/>
        </w:rPr>
      </w:pPr>
    </w:p>
    <w:p w14:paraId="3C502941"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0"/>
          <w:szCs w:val="20"/>
          <w:lang w:val="en-US"/>
        </w:rPr>
      </w:pPr>
    </w:p>
    <w:p w14:paraId="6A4B79C1" w14:textId="77777777" w:rsidR="002F36CC" w:rsidRPr="002F36CC" w:rsidRDefault="002F36CC" w:rsidP="002F36CC">
      <w:pPr>
        <w:widowControl/>
        <w:numPr>
          <w:ilvl w:val="0"/>
          <w:numId w:val="46"/>
        </w:numPr>
        <w:autoSpaceDE/>
        <w:autoSpaceDN/>
        <w:spacing w:after="200" w:line="276" w:lineRule="auto"/>
        <w:ind w:left="357" w:hanging="357"/>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INTRODUÇÃO:</w:t>
      </w:r>
    </w:p>
    <w:p w14:paraId="6C8AC477"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Conforme a Instrução Normativa SEGES nº 58 de 08 de agosto de 2022 que dispõe sobre a elaboração do Estudo Técnico Preliminar para a aquisição de bens e a contratação de serviços e obras, com intuito de auxiliar na elaboração do Termo de Referência (TR) e dos demais documentos integrantes do processo de aquisição. O ETP tem como finalidades analisar a viabilidade técnica da almejada aquisição, avaliar todos os aspectos necessários e suficientes à almejada aquisição.</w:t>
      </w:r>
    </w:p>
    <w:p w14:paraId="22A003E4" w14:textId="77777777" w:rsidR="002F36CC" w:rsidRPr="002F36CC" w:rsidRDefault="002F36CC" w:rsidP="002F36CC">
      <w:pPr>
        <w:widowControl/>
        <w:autoSpaceDE/>
        <w:autoSpaceDN/>
        <w:spacing w:line="360" w:lineRule="auto"/>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Número do processo administrativo: 462/2024</w:t>
      </w:r>
    </w:p>
    <w:p w14:paraId="6FC202A3" w14:textId="77777777" w:rsidR="002F36CC" w:rsidRPr="002F36CC" w:rsidRDefault="002F36CC" w:rsidP="002F36CC">
      <w:pPr>
        <w:widowControl/>
        <w:autoSpaceDE/>
        <w:autoSpaceDN/>
        <w:spacing w:line="360" w:lineRule="auto"/>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Área requisitante: Secretaria Municipal de Agricultura e Pecuária</w:t>
      </w:r>
    </w:p>
    <w:p w14:paraId="00EC2BFE" w14:textId="77777777" w:rsidR="002F36CC" w:rsidRPr="002F36CC" w:rsidRDefault="002F36CC" w:rsidP="002F36CC">
      <w:pPr>
        <w:widowControl/>
        <w:autoSpaceDE/>
        <w:autoSpaceDN/>
        <w:spacing w:line="360" w:lineRule="auto"/>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Responsável: Izuir José Alberton</w:t>
      </w:r>
    </w:p>
    <w:p w14:paraId="7F605DA7" w14:textId="77777777" w:rsidR="002F36CC" w:rsidRPr="002F36CC" w:rsidRDefault="002F36CC" w:rsidP="002F36CC">
      <w:pPr>
        <w:widowControl/>
        <w:autoSpaceDE/>
        <w:autoSpaceDN/>
        <w:spacing w:line="360" w:lineRule="auto"/>
        <w:ind w:left="360"/>
        <w:contextualSpacing/>
        <w:jc w:val="both"/>
        <w:rPr>
          <w:rFonts w:ascii="Times New Roman" w:eastAsia="Calibri" w:hAnsi="Times New Roman" w:cs="Times New Roman"/>
          <w:b/>
          <w:sz w:val="24"/>
          <w:szCs w:val="24"/>
          <w:lang w:val="pt-BR"/>
        </w:rPr>
      </w:pPr>
    </w:p>
    <w:p w14:paraId="2EF5BA38"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DESCRIÇÃO DA NECESSIDADE:</w:t>
      </w:r>
    </w:p>
    <w:p w14:paraId="23F5C09A" w14:textId="77777777" w:rsidR="002F36CC" w:rsidRPr="002F36CC" w:rsidRDefault="002F36CC" w:rsidP="002F36CC">
      <w:pPr>
        <w:widowControl/>
        <w:numPr>
          <w:ilvl w:val="1"/>
          <w:numId w:val="46"/>
        </w:numPr>
        <w:autoSpaceDE/>
        <w:autoSpaceDN/>
        <w:spacing w:after="200" w:line="360" w:lineRule="auto"/>
        <w:ind w:left="0" w:firstLine="0"/>
        <w:contextualSpacing/>
        <w:jc w:val="both"/>
        <w:rPr>
          <w:rFonts w:ascii="Times New Roman" w:eastAsia="Calibri" w:hAnsi="Times New Roman" w:cs="Times New Roman"/>
          <w:b/>
          <w:sz w:val="24"/>
          <w:szCs w:val="24"/>
          <w:lang w:val="pt-BR"/>
        </w:rPr>
      </w:pPr>
      <w:r w:rsidRPr="002F36CC">
        <w:rPr>
          <w:rFonts w:ascii="Times New Roman" w:eastAsia="Calibri" w:hAnsi="Times New Roman" w:cs="Times New Roman"/>
          <w:sz w:val="24"/>
          <w:szCs w:val="24"/>
          <w:lang w:val="pt-BR"/>
        </w:rPr>
        <w:t xml:space="preserve">Trata-se da necessidade do registro de preço para futura aquisição de implemento agrícola, para atender as </w:t>
      </w:r>
      <w:r w:rsidRPr="002F36CC">
        <w:rPr>
          <w:rFonts w:ascii="Times New Roman" w:eastAsia="Arial Unicode MS" w:hAnsi="Times New Roman" w:cs="Times New Roman"/>
          <w:sz w:val="24"/>
          <w:szCs w:val="24"/>
          <w:lang w:val="pt-BR"/>
        </w:rPr>
        <w:t>necessidades da Secretaria Municipal de Agricultura e Pecuária consequentemente as associações de produtores da zona rural deste município</w:t>
      </w:r>
      <w:r w:rsidRPr="002F36CC">
        <w:rPr>
          <w:rFonts w:ascii="Times New Roman" w:eastAsia="Calibri" w:hAnsi="Times New Roman" w:cs="Times New Roman"/>
          <w:sz w:val="24"/>
          <w:szCs w:val="24"/>
          <w:lang w:val="pt-BR"/>
        </w:rPr>
        <w:t xml:space="preserve">. </w:t>
      </w:r>
    </w:p>
    <w:p w14:paraId="25EA87A6" w14:textId="77777777" w:rsidR="002F36CC" w:rsidRPr="002F36CC" w:rsidRDefault="002F36CC" w:rsidP="002F36CC">
      <w:pPr>
        <w:widowControl/>
        <w:autoSpaceDE/>
        <w:autoSpaceDN/>
        <w:spacing w:line="360" w:lineRule="auto"/>
        <w:jc w:val="both"/>
        <w:rPr>
          <w:rFonts w:ascii="Times New Roman" w:eastAsia="Calibri" w:hAnsi="Times New Roman" w:cs="Times New Roman"/>
          <w:b/>
          <w:sz w:val="24"/>
          <w:szCs w:val="24"/>
          <w:lang w:val="pt-BR"/>
        </w:rPr>
      </w:pPr>
    </w:p>
    <w:p w14:paraId="3162AB85"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NECESSIDADE DA AQUISIÇÃO</w:t>
      </w:r>
    </w:p>
    <w:p w14:paraId="315ADA58" w14:textId="77777777" w:rsidR="002F36CC" w:rsidRPr="002F36CC" w:rsidRDefault="002F36CC" w:rsidP="002F36CC">
      <w:pPr>
        <w:widowControl/>
        <w:numPr>
          <w:ilvl w:val="1"/>
          <w:numId w:val="46"/>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Os itens pretendidos serão distribuídos para as associações de produtores rurais pela Secretaria Municipal de Agricultura e Pecuária, visto que tais itens são utilizados para colheita de culturas e demais </w:t>
      </w:r>
      <w:r w:rsidRPr="002F36CC">
        <w:rPr>
          <w:rFonts w:ascii="Times New Roman" w:eastAsia="Calibri" w:hAnsi="Times New Roman" w:cs="Times New Roman"/>
          <w:sz w:val="24"/>
          <w:szCs w:val="24"/>
          <w:lang w:val="pt-BR"/>
        </w:rPr>
        <w:lastRenderedPageBreak/>
        <w:t>necessidades agrícolas visando à implantação de novas técnicas como a produção de silagem buscando fomentar a produção agrícola.</w:t>
      </w:r>
    </w:p>
    <w:p w14:paraId="05773152" w14:textId="77777777" w:rsidR="002F36CC" w:rsidRPr="002F36CC" w:rsidRDefault="002F36CC" w:rsidP="002F36CC">
      <w:pPr>
        <w:widowControl/>
        <w:numPr>
          <w:ilvl w:val="1"/>
          <w:numId w:val="46"/>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 aquisição tem por objetivo respeitando a isonomia entre os licitantes, selecionar a proposta mais vantajosa para a Administração, assegurando a boa qualidade dos produtos ofertados a custo mais reduzido, colaborando para diminuição dos gastos governamentais.</w:t>
      </w:r>
    </w:p>
    <w:p w14:paraId="48ABD7FA" w14:textId="77777777" w:rsidR="002F36CC" w:rsidRPr="002F36CC" w:rsidRDefault="002F36CC" w:rsidP="002F36CC">
      <w:pPr>
        <w:widowControl/>
        <w:autoSpaceDE/>
        <w:autoSpaceDN/>
        <w:spacing w:line="360" w:lineRule="auto"/>
        <w:contextualSpacing/>
        <w:jc w:val="both"/>
        <w:rPr>
          <w:rFonts w:ascii="Times New Roman" w:eastAsia="Calibri" w:hAnsi="Times New Roman" w:cs="Times New Roman"/>
          <w:sz w:val="24"/>
          <w:szCs w:val="24"/>
          <w:lang w:val="pt-BR"/>
        </w:rPr>
      </w:pPr>
    </w:p>
    <w:p w14:paraId="03896CB6" w14:textId="77777777" w:rsidR="002F36CC" w:rsidRPr="002F36CC" w:rsidRDefault="002F36CC" w:rsidP="002F36CC">
      <w:pPr>
        <w:widowControl/>
        <w:numPr>
          <w:ilvl w:val="0"/>
          <w:numId w:val="46"/>
        </w:numPr>
        <w:autoSpaceDE/>
        <w:autoSpaceDN/>
        <w:spacing w:after="200" w:line="360" w:lineRule="auto"/>
        <w:ind w:left="0" w:firstLine="0"/>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JUSTIFICATIVA</w:t>
      </w:r>
    </w:p>
    <w:p w14:paraId="4A1C4241"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b/>
          <w:sz w:val="24"/>
          <w:szCs w:val="24"/>
          <w:lang w:val="pt-BR"/>
        </w:rPr>
      </w:pPr>
      <w:r w:rsidRPr="002F36CC">
        <w:rPr>
          <w:rFonts w:ascii="Times New Roman" w:eastAsia="Calibri" w:hAnsi="Times New Roman" w:cs="Times New Roman"/>
          <w:sz w:val="24"/>
          <w:szCs w:val="24"/>
          <w:lang w:val="pt-BR"/>
        </w:rPr>
        <w:t>A Secretaria Municipal de Agricultura e Pecuária para fins de acesso as políticas públicas desenvolve atividades produtivas no campo, tendo como objetivos o incentivo a agricultura familiar, onde é utilizada a mão-de-obra familiar nas atividades econômicas rurais.</w:t>
      </w:r>
    </w:p>
    <w:p w14:paraId="3926A409"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Devido à baixa genética e a falta de manejo com o rebanho faz com que o produtor necessite utilizar grande parte da propriedade para as práticas da pecuária, sendo necessária a implantação de novas técnicas de manejo como a produção de silagem e renovação de áreas degradadas. Sendo que para essas práticas se faz necessária à utilização de máquinas e implementos agrícolas. A referida aquisição irá compor a frota de máquinas do Município, com o intuito de atender os chacareiros/sitiantes sócios e não sócios de associações rurais. Visa também atender as atividades econômicas, incentivar e fomentar à produção agrícola de pequeno e médio porte, por meio da disponibilização de máquinas e implementos agrícolas, buscando melhoria e apoio ao desenvolvimento do setor produtivo.</w:t>
      </w:r>
    </w:p>
    <w:p w14:paraId="1A6FC0BE" w14:textId="77777777" w:rsidR="002F36CC" w:rsidRPr="002F36CC" w:rsidRDefault="002F36CC" w:rsidP="002F36CC">
      <w:pPr>
        <w:widowControl/>
        <w:autoSpaceDE/>
        <w:autoSpaceDN/>
        <w:spacing w:line="360" w:lineRule="auto"/>
        <w:ind w:firstLine="709"/>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bCs/>
          <w:sz w:val="24"/>
          <w:szCs w:val="24"/>
          <w:shd w:val="clear" w:color="auto" w:fill="FFFFFF"/>
          <w:lang w:val="pt-BR"/>
        </w:rPr>
        <w:t>Este projeto é estratégico no sentido de promover uma sustentabilidade na agricultura familiar em Vale do Anari, atendendo a demanda geral da SEMAGRI e das associações rurais existentes no município, através da demanda da SEMAGRI auxiliará na execução do</w:t>
      </w:r>
      <w:r w:rsidRPr="002F36CC">
        <w:rPr>
          <w:rFonts w:ascii="Times New Roman" w:eastAsia="Calibri" w:hAnsi="Times New Roman" w:cs="Times New Roman"/>
          <w:sz w:val="24"/>
          <w:szCs w:val="24"/>
          <w:lang w:val="pt-BR"/>
        </w:rPr>
        <w:t xml:space="preserve"> “Programa Terra Fértil” criado por meio de Lei Municipal, destinado à valorização agrícola dos produtores rurais do município de Vale do Anari.</w:t>
      </w:r>
    </w:p>
    <w:p w14:paraId="4C41F9D6" w14:textId="77777777" w:rsidR="002F36CC" w:rsidRPr="002F36CC" w:rsidRDefault="002F36CC" w:rsidP="002F36CC">
      <w:pPr>
        <w:widowControl/>
        <w:autoSpaceDE/>
        <w:autoSpaceDN/>
        <w:spacing w:line="360" w:lineRule="auto"/>
        <w:ind w:firstLine="709"/>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Ponderando os fatos apontados acima justificamos a pretendida aquisição.</w:t>
      </w:r>
    </w:p>
    <w:p w14:paraId="1A1A6528"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p>
    <w:p w14:paraId="01A75DEA"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DEMONSTRAÇÃO DA PREVISÃO E OBRIGAÇÕES DA CONTRATAÇÃO</w:t>
      </w:r>
    </w:p>
    <w:p w14:paraId="0CCA9E32" w14:textId="77777777" w:rsidR="002F36CC" w:rsidRPr="002F36CC" w:rsidRDefault="002F36CC" w:rsidP="002F36CC">
      <w:pPr>
        <w:widowControl/>
        <w:numPr>
          <w:ilvl w:val="1"/>
          <w:numId w:val="46"/>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A presente contratação encontra-se respaldo institucional conforme previsão no PPA, LOA, sendo que a Administração está na fase de elaboração do Plano de Contratações Anual para os exercícios subsequentes. </w:t>
      </w:r>
    </w:p>
    <w:p w14:paraId="5423A2E1" w14:textId="77777777" w:rsidR="002F36CC" w:rsidRPr="002F36CC" w:rsidRDefault="002F36CC" w:rsidP="002F36CC">
      <w:pPr>
        <w:widowControl/>
        <w:numPr>
          <w:ilvl w:val="1"/>
          <w:numId w:val="46"/>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Embora a Lei Federal 14.133/2021 não o briga a sua elaboração, é recomendável que seja providenciada para melhor governança das contratações públicas promovendo um planejamento eficiente e a boa gestão orçamentária, porém não o impede de licitar o pretendido.</w:t>
      </w:r>
    </w:p>
    <w:p w14:paraId="762C7859"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rPr>
      </w:pPr>
    </w:p>
    <w:p w14:paraId="2311F85A"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rPr>
      </w:pPr>
      <w:r w:rsidRPr="002F36CC">
        <w:rPr>
          <w:rFonts w:ascii="Times New Roman" w:eastAsia="Calibri" w:hAnsi="Times New Roman" w:cs="Times New Roman"/>
          <w:b/>
          <w:sz w:val="24"/>
          <w:szCs w:val="24"/>
          <w:highlight w:val="lightGray"/>
        </w:rPr>
        <w:lastRenderedPageBreak/>
        <w:t>REQUISITOS NECESSARIOS PARA A CONTRATAÇÃO</w:t>
      </w:r>
    </w:p>
    <w:p w14:paraId="03715EA7"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 contratação nos presentes termos atende aos requisitos exigidos na Legislação em vigor, bem como atende às necessidades da SEMAGRI no que tange às exigências.</w:t>
      </w:r>
    </w:p>
    <w:p w14:paraId="2F48EADC"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Os objetos a serem adquiridos não se enquadram a bens de luxo conforme Decreto Federal nº 10.818, de 27 de setembro de 2021.</w:t>
      </w:r>
    </w:p>
    <w:p w14:paraId="1B66CA9F"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Trata-se da aquisição de bens comuns, a ser contratado mediante licitação, na modalidade pregão, em sua forma eletrônica.</w:t>
      </w:r>
    </w:p>
    <w:p w14:paraId="5178014A"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color w:val="FF0000"/>
          <w:sz w:val="24"/>
          <w:szCs w:val="24"/>
          <w:lang w:val="pt-BR"/>
        </w:rPr>
      </w:pPr>
    </w:p>
    <w:p w14:paraId="03D65153"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DA HABILITAÇÃO</w:t>
      </w:r>
    </w:p>
    <w:p w14:paraId="4FFA7DAC"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 contratada deverá manter durante o prazo de vigência do contrato as condições de regularidade perante a Fazenda federal, estadual e/ou municipal do domicílio ou sede do licitante, regularidade relativa à Seguridade Social e ao FGTS e por fim regularidade perante a Justiça do Trabalho.</w:t>
      </w:r>
    </w:p>
    <w:p w14:paraId="57B402E1"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Apresentar pelo menos 01 (um) atestado de capacidade técnica, expedido por pessoa jurídica de direito público ou privado que comprove de forma satisfatória na prestação dos serviços e entrega do produto. Justifica-se tal exigência devido à necessidade do Contratante em garantir que a empresa que irá fornecer o produto, possua capacidade e infraestrutura logística suficiente para disponibilizar uma solução caso necessária.</w:t>
      </w:r>
    </w:p>
    <w:p w14:paraId="2FDF51F3" w14:textId="77777777" w:rsidR="002F36CC" w:rsidRPr="002F36CC" w:rsidRDefault="002F36CC" w:rsidP="002F36CC">
      <w:pPr>
        <w:widowControl/>
        <w:autoSpaceDE/>
        <w:autoSpaceDN/>
        <w:spacing w:line="360" w:lineRule="auto"/>
        <w:jc w:val="both"/>
        <w:rPr>
          <w:rFonts w:ascii="Times New Roman" w:eastAsia="Calibri" w:hAnsi="Times New Roman" w:cs="Times New Roman"/>
          <w:color w:val="FF0000"/>
          <w:sz w:val="24"/>
          <w:szCs w:val="24"/>
          <w:lang w:val="pt-BR"/>
        </w:rPr>
      </w:pPr>
    </w:p>
    <w:p w14:paraId="25579372"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DEFINIÇÃO DE PRAZO E LOCAL DE ENTREGA DOS OBJETOS</w:t>
      </w:r>
    </w:p>
    <w:p w14:paraId="2BC050C9"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O objeto desta licitação será entregue mediante solicitação desta unidade por pessoa autorizada ou pelo Secretário responsável, no local indicado e situado na Avenida Capitão Silvio de Farias, nº 4514, Centro ou na sede da Prefeitura Municipal de Vale do Anari/RO situada na Avenida Capitão Silvio de Farias, nº 4571, Centro; sendo por conta exclusivos da empresa fornecedora os custos com a entrega do objeto licitado.</w:t>
      </w:r>
    </w:p>
    <w:p w14:paraId="0BE7F6BB"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A empresa vencedora do certame licitatório deverá entregar, em no </w:t>
      </w:r>
      <w:r w:rsidRPr="002F36CC">
        <w:rPr>
          <w:rFonts w:ascii="Times New Roman" w:eastAsia="Calibri" w:hAnsi="Times New Roman" w:cs="Times New Roman"/>
          <w:b/>
          <w:sz w:val="24"/>
          <w:szCs w:val="24"/>
          <w:lang w:val="pt-BR"/>
        </w:rPr>
        <w:t>máximo 15 (quinze) dias</w:t>
      </w:r>
      <w:r w:rsidRPr="002F36CC">
        <w:rPr>
          <w:rFonts w:ascii="Times New Roman" w:eastAsia="Calibri" w:hAnsi="Times New Roman" w:cs="Times New Roman"/>
          <w:sz w:val="24"/>
          <w:szCs w:val="24"/>
          <w:lang w:val="pt-BR"/>
        </w:rPr>
        <w:t xml:space="preserve"> após a emissão da Nota de Empenho. </w:t>
      </w:r>
      <w:bookmarkStart w:id="32" w:name="_Hlk144283889"/>
    </w:p>
    <w:bookmarkEnd w:id="32"/>
    <w:p w14:paraId="5CF110E4"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p>
    <w:p w14:paraId="2721D412"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DOS CRITÉRIOS DE RECEBIMENTO DO OBJETO</w:t>
      </w:r>
    </w:p>
    <w:p w14:paraId="57D176D4"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Conforme o Capítulo IX que descreve sobre o Recebimento do Objeto do Contrato estabelece no Art. 140 – II quando se tratar do recebimento de compras; o recebimento provisório e o definitivo sendo:</w:t>
      </w:r>
    </w:p>
    <w:p w14:paraId="19C87703" w14:textId="77777777" w:rsidR="002F36CC" w:rsidRPr="002F36CC" w:rsidRDefault="002F36CC" w:rsidP="002F36CC">
      <w:pPr>
        <w:widowControl/>
        <w:numPr>
          <w:ilvl w:val="0"/>
          <w:numId w:val="47"/>
        </w:numPr>
        <w:autoSpaceDE/>
        <w:autoSpaceDN/>
        <w:spacing w:after="200" w:line="360" w:lineRule="auto"/>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Provisoriamente, de forma sumária, pelo responsável por seu acompanhamento e fiscalização, com verificação posterior da conformidade do material com exigências contratuais;</w:t>
      </w:r>
    </w:p>
    <w:p w14:paraId="3A8A7952" w14:textId="77777777" w:rsidR="002F36CC" w:rsidRPr="002F36CC" w:rsidRDefault="002F36CC" w:rsidP="002F36CC">
      <w:pPr>
        <w:widowControl/>
        <w:numPr>
          <w:ilvl w:val="0"/>
          <w:numId w:val="47"/>
        </w:numPr>
        <w:autoSpaceDE/>
        <w:autoSpaceDN/>
        <w:spacing w:after="200" w:line="360" w:lineRule="auto"/>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lastRenderedPageBreak/>
        <w:t>Definitivamente, por servidor ou comissão designada pela autoridade competente, mediante termo detalhado que comprove o atendimento das exigências contratuais.</w:t>
      </w:r>
    </w:p>
    <w:p w14:paraId="6D5D0059"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A certificação da Nota Fiscal será dada pelo Secretário da pasta e pela Comissão de fiscalização e recebimento de materiais e serviços designada pela autoridade competente. </w:t>
      </w:r>
    </w:p>
    <w:p w14:paraId="23E35410"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O produto deve ser entregue conforme as especificações técnicas mínimas descritas no Termo de Referência. Encontra-se expressamente proibido o recebimento de objeto que não se enquadre as especificações mínimas pré-definidas. Em caso de objeto fora das especificações é de responsabilidade da empresa providenciar a troca do mesmo.</w:t>
      </w:r>
    </w:p>
    <w:p w14:paraId="631CBBDB"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p>
    <w:p w14:paraId="605FBCCA"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ESTIMATIVA DO QUANTITATIVO PARA A CONTRATAÇÃO/AQUISIÇÃO</w:t>
      </w:r>
    </w:p>
    <w:p w14:paraId="53DA715D"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 estimativa de quantitativo e as especificações mínimas dos objetos a serem adquiridos foram estabelecidas pela secretaria requisitante e segue listados abaixo:</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2"/>
        <w:gridCol w:w="850"/>
        <w:gridCol w:w="1121"/>
      </w:tblGrid>
      <w:tr w:rsidR="002F36CC" w:rsidRPr="002F36CC" w14:paraId="71F1A35C" w14:textId="77777777" w:rsidTr="002F36CC">
        <w:trPr>
          <w:trHeight w:val="315"/>
          <w:jc w:val="center"/>
        </w:trPr>
        <w:tc>
          <w:tcPr>
            <w:tcW w:w="7012" w:type="dxa"/>
            <w:noWrap/>
            <w:vAlign w:val="center"/>
          </w:tcPr>
          <w:p w14:paraId="7E3BF0C5" w14:textId="77777777" w:rsidR="002F36CC" w:rsidRPr="002F36CC" w:rsidRDefault="002F36CC" w:rsidP="002F36CC">
            <w:pPr>
              <w:jc w:val="center"/>
              <w:rPr>
                <w:rFonts w:ascii="Times New Roman" w:eastAsia="Verdana" w:hAnsi="Times New Roman" w:cs="Times New Roman"/>
                <w:sz w:val="24"/>
                <w:szCs w:val="24"/>
                <w:lang w:eastAsia="pt-PT" w:bidi="pt-PT"/>
              </w:rPr>
            </w:pPr>
            <w:r w:rsidRPr="002F36CC">
              <w:rPr>
                <w:rFonts w:ascii="Times New Roman" w:eastAsia="Verdana" w:hAnsi="Times New Roman" w:cs="Times New Roman"/>
                <w:b/>
                <w:sz w:val="24"/>
                <w:szCs w:val="24"/>
                <w:lang w:eastAsia="pt-PT" w:bidi="pt-PT"/>
              </w:rPr>
              <w:t>DESCRIÇÃO</w:t>
            </w:r>
          </w:p>
        </w:tc>
        <w:tc>
          <w:tcPr>
            <w:tcW w:w="850" w:type="dxa"/>
            <w:noWrap/>
            <w:vAlign w:val="center"/>
          </w:tcPr>
          <w:p w14:paraId="5C90BCA9" w14:textId="77777777" w:rsidR="002F36CC" w:rsidRPr="002F36CC" w:rsidRDefault="002F36CC" w:rsidP="002F36CC">
            <w:pPr>
              <w:widowControl/>
              <w:autoSpaceDE/>
              <w:autoSpaceDN/>
              <w:spacing w:line="276" w:lineRule="auto"/>
              <w:jc w:val="center"/>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UND</w:t>
            </w:r>
          </w:p>
        </w:tc>
        <w:tc>
          <w:tcPr>
            <w:tcW w:w="1121" w:type="dxa"/>
            <w:vAlign w:val="center"/>
          </w:tcPr>
          <w:p w14:paraId="37A28C6B" w14:textId="77777777" w:rsidR="002F36CC" w:rsidRPr="002F36CC" w:rsidRDefault="002F36CC" w:rsidP="002F36CC">
            <w:pPr>
              <w:widowControl/>
              <w:autoSpaceDE/>
              <w:autoSpaceDN/>
              <w:spacing w:line="276" w:lineRule="auto"/>
              <w:jc w:val="center"/>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QUANT</w:t>
            </w:r>
          </w:p>
        </w:tc>
      </w:tr>
      <w:tr w:rsidR="002F36CC" w:rsidRPr="002F36CC" w14:paraId="271F937E" w14:textId="77777777" w:rsidTr="002F36CC">
        <w:trPr>
          <w:trHeight w:val="315"/>
          <w:jc w:val="center"/>
        </w:trPr>
        <w:tc>
          <w:tcPr>
            <w:tcW w:w="7012" w:type="dxa"/>
            <w:shd w:val="clear" w:color="auto" w:fill="auto"/>
            <w:noWrap/>
          </w:tcPr>
          <w:p w14:paraId="5E14ECFE" w14:textId="77777777" w:rsidR="002F36CC" w:rsidRPr="002F36CC" w:rsidRDefault="002F36CC" w:rsidP="002F36CC">
            <w:pPr>
              <w:jc w:val="both"/>
              <w:rPr>
                <w:rFonts w:ascii="Times New Roman" w:eastAsia="Verdana" w:hAnsi="Times New Roman" w:cs="Times New Roman"/>
                <w:b/>
                <w:sz w:val="24"/>
                <w:szCs w:val="24"/>
                <w:lang w:eastAsia="pt-PT" w:bidi="pt-PT"/>
              </w:rPr>
            </w:pPr>
            <w:r w:rsidRPr="002F36CC">
              <w:rPr>
                <w:rFonts w:ascii="Times New Roman" w:eastAsia="Verdana" w:hAnsi="Times New Roman" w:cs="Times New Roman"/>
                <w:b/>
                <w:sz w:val="24"/>
                <w:szCs w:val="24"/>
                <w:lang w:eastAsia="pt-PT" w:bidi="pt-PT"/>
              </w:rPr>
              <w:t>COLHEDORA DE FORRAGENS AREA TOTAL HIDRAULICA</w:t>
            </w:r>
            <w:r w:rsidRPr="002F36CC">
              <w:rPr>
                <w:rFonts w:ascii="Times New Roman" w:eastAsia="Verdana" w:hAnsi="Times New Roman" w:cs="Times New Roman"/>
                <w:sz w:val="24"/>
                <w:szCs w:val="24"/>
                <w:lang w:eastAsia="pt-PT" w:bidi="pt-PT"/>
              </w:rPr>
              <w:t>, EQUIVALENTE TÉCNICO OU DE MELHOR QUALIDADE E SUPERIOR, COM AS SEGUINTES ESPECIFICAÇÕES MINIMAS para cultura com 1,0m de largura interna (Corte) e área útil de trabalho 1,18 mts, colheita de plantios a lanço e em linhas, independente de direção, colhe sistemas consorciados, especial para capim açu, milho e sorgo dentre outros tipos de forragens, tratorizado, equipado com dois tambores recolhedores com discos com facas de alta velocidade em cada tambor, caixa de rolo blindada, transmissão por coroa e pinhão com caixa blindada ou com sistema sem vazamentos e sem contaminação, com 4 rolos internos sendo 02 rolos recolhedores, rotor regulável, processador de grãos removível, 06 lançadores, plataforma articulável, engrenagens com regulagem de tamanho de corte, 24 tamanhos de picado (2 a 36mm), afiador com pedra , 02 limpadores por rotor, bica de saída dobrável por sistema hidráulico, bica de saída em polietileno com proteção interna, pé de apoio, cardam de acionamento, dedos alinhadores, tambores recolhedores, tombador, pistão de giro da bica, quebrajato, caixa de ferramentas, caixa da plataforma lubrificada por graxa à base lítio, cardam de acionamento do rotor e rolos, alavanca de comando hidráulico do quebra jato transmissão por caixa e cardam, comando hidráulico da bica ou hidráulico total), rotação requerida na TDP de 540 RPM, potência requerida na TDP de 65 a 90 cv, pino de segurança feito no cardan na parte externa, Garantia Mínima de um ano contra defeito de fabricação e sendo que o fornecedor deverá apresentar assistência técnica física no raio máximo de 100 km. Além de apresentar os manuais de garantia em português.</w:t>
            </w:r>
          </w:p>
        </w:tc>
        <w:tc>
          <w:tcPr>
            <w:tcW w:w="850" w:type="dxa"/>
            <w:noWrap/>
            <w:vAlign w:val="center"/>
          </w:tcPr>
          <w:p w14:paraId="63D4ADC1" w14:textId="77777777" w:rsidR="002F36CC" w:rsidRPr="002F36CC" w:rsidRDefault="002F36CC" w:rsidP="002F36CC">
            <w:pPr>
              <w:widowControl/>
              <w:autoSpaceDE/>
              <w:autoSpaceDN/>
              <w:spacing w:after="200" w:line="276" w:lineRule="auto"/>
              <w:jc w:val="center"/>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UND</w:t>
            </w:r>
          </w:p>
        </w:tc>
        <w:tc>
          <w:tcPr>
            <w:tcW w:w="1121" w:type="dxa"/>
            <w:vAlign w:val="center"/>
          </w:tcPr>
          <w:p w14:paraId="711AAB03" w14:textId="77777777" w:rsidR="002F36CC" w:rsidRPr="002F36CC" w:rsidRDefault="002F36CC" w:rsidP="002F36CC">
            <w:pPr>
              <w:widowControl/>
              <w:autoSpaceDE/>
              <w:autoSpaceDN/>
              <w:spacing w:after="200" w:line="276" w:lineRule="auto"/>
              <w:jc w:val="center"/>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03</w:t>
            </w:r>
          </w:p>
        </w:tc>
      </w:tr>
    </w:tbl>
    <w:p w14:paraId="016A16EE"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p>
    <w:p w14:paraId="5DFE46E1"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lastRenderedPageBreak/>
        <w:t>Assim como mencionado no item 6 os objetos almejados não se enquadram a bens de luxo conforme Decreto Federal nº 10.818, de 27 de setembro de 2021, se enquadrando como bens comum definido pelo Art. 6º XIII.</w:t>
      </w:r>
    </w:p>
    <w:p w14:paraId="7EF21C33"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p>
    <w:p w14:paraId="2930BC80"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LEVANTAMENTO DE MERCADO</w:t>
      </w:r>
    </w:p>
    <w:p w14:paraId="4DBC4A99"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Para as estimativas levantadas de preços unitários, foram utilizadas pesquisas mercadológicas (anexas) conforme permitido pela Lei Federal 14.133/2021 no Art. 23 § 1º. Para tal ato foram escolhidos fornecedores do ramo comercial do objeto a ser adquirido, e as pesquisas mercadológicas enviadas via aplicativo de mensagens por servidor municipal levando em consideração a praticidade e agilidade.</w:t>
      </w:r>
    </w:p>
    <w:p w14:paraId="4B86B017"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p>
    <w:p w14:paraId="091E3A66"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bCs/>
          <w:sz w:val="24"/>
          <w:szCs w:val="24"/>
          <w:lang w:val="pt-BR"/>
        </w:rPr>
      </w:pPr>
      <w:r w:rsidRPr="002F36CC">
        <w:rPr>
          <w:rFonts w:ascii="Times New Roman" w:eastAsia="Calibri" w:hAnsi="Times New Roman" w:cs="Times New Roman"/>
          <w:b/>
          <w:bCs/>
          <w:sz w:val="24"/>
          <w:szCs w:val="24"/>
          <w:highlight w:val="lightGray"/>
          <w:lang w:val="pt-BR"/>
        </w:rPr>
        <w:t>JUSTIFICATIVA DE ESCOLHA DO TIPO E SOLUÇÃO A CONTRATAR</w:t>
      </w:r>
    </w:p>
    <w:p w14:paraId="67B31EF0"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No presente estudo foram analisados processos e editais semelhantes realizados por outros órgãos e entidades públicas e analisado as alternativas citadas em leis e decretos, a fim de identificar a melhor modalidade para a almejada contratação. </w:t>
      </w:r>
    </w:p>
    <w:p w14:paraId="5DB6CCC1" w14:textId="77777777" w:rsidR="002F36CC" w:rsidRPr="002F36CC" w:rsidRDefault="002F36CC" w:rsidP="002F36CC">
      <w:pPr>
        <w:widowControl/>
        <w:numPr>
          <w:ilvl w:val="0"/>
          <w:numId w:val="48"/>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 primeira alternativa a ser analisada é o disposto no Art. 75, II da Lei 14.133/2021 onde descreve sobre a modalidade dispensa de licitação que em casos de contratação que envolva serviços e compras é estipulado o valor máximo para o objeto, neste caso o objeto desejado na média calculada excede o valor limite tornando essa alternativa impraticável.</w:t>
      </w:r>
    </w:p>
    <w:p w14:paraId="48D9F3B6" w14:textId="77777777" w:rsidR="002F36CC" w:rsidRPr="002F36CC" w:rsidRDefault="002F36CC" w:rsidP="002F36CC">
      <w:pPr>
        <w:widowControl/>
        <w:numPr>
          <w:ilvl w:val="0"/>
          <w:numId w:val="48"/>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A segunda alternativa seria a adesão à ata de registro de preço vigente entre um órgão público e uma empresa contratada, porém consultando as atas de registros no Portal Nacional de Contratações Públicas não foi encontrada nenhuma ata vigente que atenda todas as especificações solicitadas. </w:t>
      </w:r>
    </w:p>
    <w:p w14:paraId="6C6760A9" w14:textId="77777777" w:rsidR="002F36CC" w:rsidRPr="002F36CC" w:rsidRDefault="002F36CC" w:rsidP="002F36CC">
      <w:pPr>
        <w:widowControl/>
        <w:numPr>
          <w:ilvl w:val="0"/>
          <w:numId w:val="48"/>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 aquisição através de um novo registro de preço em ata, nesta circunstância os itens solicitados deverão ser adquiridos através de um processo licitatório o qual se registra o preço entre o este órgão publico e a contratada, com o prazo de 12 meses de vigência caso necessário fica a critério da Administração a sua prorrogação, desde que caracterizado vantajoso, mantidas as condições iniciais definidas em edital, observadas o disposto no Art. 82 da Lei 14.133/2021. Sendo assim essa alternativa é considerada a mais vantajosa economicamente para a Administração.</w:t>
      </w:r>
    </w:p>
    <w:p w14:paraId="54F4218A" w14:textId="77777777" w:rsidR="002F36CC" w:rsidRPr="002F36CC" w:rsidRDefault="002F36CC" w:rsidP="002F36CC">
      <w:pPr>
        <w:widowControl/>
        <w:numPr>
          <w:ilvl w:val="0"/>
          <w:numId w:val="48"/>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Considerando de que se trata de recursos de transferências especiais, com exclusividade para investimento.</w:t>
      </w:r>
    </w:p>
    <w:p w14:paraId="34B78593" w14:textId="77777777" w:rsidR="002F36CC" w:rsidRPr="002F36CC" w:rsidRDefault="002F36CC" w:rsidP="002F36CC">
      <w:pPr>
        <w:widowControl/>
        <w:autoSpaceDE/>
        <w:autoSpaceDN/>
        <w:spacing w:line="360" w:lineRule="auto"/>
        <w:ind w:firstLine="709"/>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Com base nas informações elencadas ao longo deste estudo, bem como, nos registros de contratos anteriores por essa Administração; e considerando que o objeto é necessário para melhorias agrícolas e continuidade das atividades realizadas assim como justificado anteriormente, consideramos viável a </w:t>
      </w:r>
      <w:r w:rsidRPr="002F36CC">
        <w:rPr>
          <w:rFonts w:ascii="Times New Roman" w:eastAsia="Calibri" w:hAnsi="Times New Roman" w:cs="Times New Roman"/>
          <w:sz w:val="24"/>
          <w:szCs w:val="24"/>
          <w:lang w:val="pt-BR"/>
        </w:rPr>
        <w:lastRenderedPageBreak/>
        <w:t>realização de nova licitação através de um novo registro de preço uma vez que se demonstra econômica e tecnicamente viável além de necessária ao fim que se destina.</w:t>
      </w:r>
    </w:p>
    <w:p w14:paraId="7F8C1517"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p>
    <w:p w14:paraId="3C121881"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ESTIMATIVA DO VALOR DA CONTRATAÇÃO, ACOMPANHADA DOS PREÇOS REFERENCIAIS.</w:t>
      </w:r>
    </w:p>
    <w:p w14:paraId="1D42DE2A"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As estimativas de valores para a contratação, acompanhada dos preços unitários referenciais foram obtidos por meio de pesquisas mercadológicas conforme previsto no Art. 23 da Lei 14.133/2021.</w:t>
      </w:r>
    </w:p>
    <w:p w14:paraId="2951A7CF"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 despesa total estimada para atender a esta aquisição é de R$ 276.699,99</w:t>
      </w:r>
      <w:r w:rsidRPr="002F36CC">
        <w:rPr>
          <w:rFonts w:ascii="Times New Roman" w:eastAsia="Calibri" w:hAnsi="Times New Roman" w:cs="Times New Roman"/>
          <w:bCs/>
          <w:sz w:val="24"/>
          <w:szCs w:val="24"/>
          <w:lang w:val="pt-BR"/>
        </w:rPr>
        <w:t xml:space="preserve"> (duzentos e setenta e seis mil e seiscentos e noventa e nove reais e noventa e nove centavos)</w:t>
      </w:r>
      <w:r w:rsidRPr="002F36CC">
        <w:rPr>
          <w:rFonts w:ascii="Times New Roman" w:eastAsia="Calibri" w:hAnsi="Times New Roman" w:cs="Times New Roman"/>
          <w:sz w:val="24"/>
          <w:szCs w:val="24"/>
          <w:lang w:val="pt-BR"/>
        </w:rPr>
        <w:t>, conforme mapa de cotação (anexo) que compara as pesquisas mercadológicas realizadas.</w:t>
      </w:r>
    </w:p>
    <w:p w14:paraId="3C9F6CAB"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p>
    <w:p w14:paraId="4B18A600"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JUSTIFICATIVA PARA O PARCELAMENTO OU NÃO DA SOLUÇÃO</w:t>
      </w:r>
    </w:p>
    <w:p w14:paraId="0BA52B97"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De acordo com o Art. 40 da Lei 14.133/2021 é possível realizar o parcelamento da solução, devendo a licitação ser realizada por item sempre que o objeto for divisível, desde que se verifique não haver prejuízo para o conjunto de solução ou perda de economia de escala, visando propiciar a ampla participação de licitantes. </w:t>
      </w:r>
    </w:p>
    <w:p w14:paraId="5A85EE4F"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Entendemos que para a aquisição dos objetos de que se trata este estudo o parcelamento poderá ser utilizado caso as entregas sejam de forma fracionada, dependendo da quantidade de entregas solicitadas haja vista que alguns itens solicitados são mais de uma unidade.</w:t>
      </w:r>
    </w:p>
    <w:p w14:paraId="5F143E37"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p>
    <w:p w14:paraId="26A3A4F1"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RESULTADOS PRETENDIDOS</w:t>
      </w:r>
    </w:p>
    <w:p w14:paraId="6EFB66AC"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Os resultados pretendidos com a aquisição são a continuidade aos planos em melhorias e fortalecimento da agricultura familiar, proporcionando aumento na produção agrícola consequentemente trará melhorias para a economia rural e servirá de incentivo aos demais produtores rurais do município.</w:t>
      </w:r>
    </w:p>
    <w:p w14:paraId="3D9ECC5F"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p>
    <w:p w14:paraId="101323F8"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PROVIDÊNCIAS A SEREM ADOTADAS</w:t>
      </w:r>
    </w:p>
    <w:p w14:paraId="49579133"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 administração deverá tomar as seguintes providências;</w:t>
      </w:r>
    </w:p>
    <w:p w14:paraId="3F6A1C88" w14:textId="77777777" w:rsidR="002F36CC" w:rsidRPr="002F36CC" w:rsidRDefault="002F36CC" w:rsidP="002F36CC">
      <w:pPr>
        <w:widowControl/>
        <w:numPr>
          <w:ilvl w:val="0"/>
          <w:numId w:val="49"/>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Quanto a local para armazenamento não haverá necessidade, visto que já possui local para guarda e zelo do objeto.</w:t>
      </w:r>
    </w:p>
    <w:p w14:paraId="64D5606D" w14:textId="77777777" w:rsidR="002F36CC" w:rsidRPr="002F36CC" w:rsidRDefault="002F36CC" w:rsidP="002F36CC">
      <w:pPr>
        <w:widowControl/>
        <w:numPr>
          <w:ilvl w:val="0"/>
          <w:numId w:val="49"/>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Quanto à fiscalização e gestão contratual serão definidos pela administração os servidores para tal ato.</w:t>
      </w:r>
    </w:p>
    <w:p w14:paraId="68E11953" w14:textId="77777777" w:rsidR="002F36CC" w:rsidRPr="002F36CC" w:rsidRDefault="002F36CC" w:rsidP="002F36CC">
      <w:pPr>
        <w:widowControl/>
        <w:autoSpaceDE/>
        <w:autoSpaceDN/>
        <w:spacing w:line="360" w:lineRule="auto"/>
        <w:contextualSpacing/>
        <w:jc w:val="both"/>
        <w:rPr>
          <w:rFonts w:ascii="Times New Roman" w:eastAsia="Calibri" w:hAnsi="Times New Roman" w:cs="Times New Roman"/>
          <w:sz w:val="24"/>
          <w:szCs w:val="24"/>
          <w:lang w:val="pt-BR"/>
        </w:rPr>
      </w:pPr>
    </w:p>
    <w:p w14:paraId="1E957C4A"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CONTRATAÇÕES CORRELATAS E/OU INTERDEPENDENTES</w:t>
      </w:r>
    </w:p>
    <w:p w14:paraId="67CDF560"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lastRenderedPageBreak/>
        <w:t>Não se faz necessária a realização de contratações correlatas e/ou interdependentes para que seja atingido o objetivo desta contratação. Destaca-se que a aquisição irá suprir as necessidades da Secretaria Municipal de Agricultura e Pecuária atendendo a demanda, não gerando vínculo empregatício entre colaboradores da Contratada e Administração vedando qualquer relação entre eles.</w:t>
      </w:r>
    </w:p>
    <w:p w14:paraId="634B638D"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p>
    <w:p w14:paraId="5E3705D7"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POSSÍVEIS IMPACTOS AMBIENTAIS E MEDIDAS DE TRATAMENTO</w:t>
      </w:r>
    </w:p>
    <w:p w14:paraId="7FE7FF57"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Nesta aquisição especifica, não haverá impacto socioambiental.</w:t>
      </w:r>
    </w:p>
    <w:p w14:paraId="023B9E93"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p>
    <w:p w14:paraId="443F2B85"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VIABILIDADE OU NÃO PARA A AQUISIÇÃO</w:t>
      </w:r>
    </w:p>
    <w:p w14:paraId="4675570C"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O presente Estudo Técnico Preliminar foi elaborado visando o registro de preço para futura aquisição de implementos agrícolas no intuito de atender a Secretaria Municipal de Agricultura e Pecuária do Município de Vale do Anari/RO atendendo a demanda de produtores rurais conforme justificado anteriormente proporcionando incentivando a agricultura familiar e o aumento da produção agrícola.</w:t>
      </w:r>
    </w:p>
    <w:p w14:paraId="1E994E03"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Este Estudo esta em conformidade com a legislação vigente após todas as considerações apontadas nos itens anteriores opinou pela viabilidade técnica e econômica, considerando a essencialidade da demanda, a natureza comum do item, a manifestação suficiente de fornecedores do ramo.</w:t>
      </w:r>
    </w:p>
    <w:p w14:paraId="7A529D15" w14:textId="77777777" w:rsidR="002F36CC" w:rsidRPr="002F36CC" w:rsidRDefault="002F36CC" w:rsidP="002F36CC">
      <w:pPr>
        <w:widowControl/>
        <w:autoSpaceDE/>
        <w:autoSpaceDN/>
        <w:spacing w:line="360" w:lineRule="auto"/>
        <w:ind w:firstLine="709"/>
        <w:jc w:val="both"/>
        <w:rPr>
          <w:rFonts w:ascii="Times New Roman" w:eastAsia="Calibri" w:hAnsi="Times New Roman" w:cs="Times New Roman"/>
          <w:sz w:val="24"/>
          <w:szCs w:val="24"/>
          <w:lang w:val="pt-BR"/>
        </w:rPr>
      </w:pPr>
    </w:p>
    <w:p w14:paraId="4E612038" w14:textId="77777777" w:rsidR="002F36CC" w:rsidRPr="002F36CC" w:rsidRDefault="002F36CC" w:rsidP="002F36CC">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RESPONSÁVEIS</w:t>
      </w:r>
    </w:p>
    <w:p w14:paraId="7F1DEC44" w14:textId="77777777" w:rsidR="002F36CC" w:rsidRPr="002F36CC" w:rsidRDefault="002F36CC" w:rsidP="002F36CC">
      <w:pPr>
        <w:widowControl/>
        <w:autoSpaceDE/>
        <w:autoSpaceDN/>
        <w:spacing w:line="360"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Segue as assinaturas dos responsáveis:</w:t>
      </w:r>
    </w:p>
    <w:p w14:paraId="39FDEA6F" w14:textId="77777777" w:rsidR="002F36CC" w:rsidRPr="002F36CC" w:rsidRDefault="002F36CC" w:rsidP="002F36CC">
      <w:pPr>
        <w:widowControl/>
        <w:autoSpaceDE/>
        <w:autoSpaceDN/>
        <w:spacing w:line="360" w:lineRule="auto"/>
        <w:ind w:left="360"/>
        <w:contextualSpacing/>
        <w:jc w:val="both"/>
        <w:rPr>
          <w:rFonts w:ascii="Times New Roman" w:eastAsia="Calibri" w:hAnsi="Times New Roman" w:cs="Times New Roman"/>
          <w:sz w:val="24"/>
          <w:szCs w:val="24"/>
          <w:lang w:val="pt-BR"/>
        </w:rPr>
      </w:pPr>
    </w:p>
    <w:p w14:paraId="5D17765F" w14:textId="77777777" w:rsidR="002F36CC" w:rsidRPr="002F36CC" w:rsidRDefault="002F36CC" w:rsidP="002F36CC">
      <w:pPr>
        <w:widowControl/>
        <w:autoSpaceDE/>
        <w:autoSpaceDN/>
        <w:spacing w:line="360" w:lineRule="auto"/>
        <w:ind w:left="360"/>
        <w:contextualSpacing/>
        <w:jc w:val="both"/>
        <w:rPr>
          <w:rFonts w:ascii="Times New Roman" w:eastAsia="Calibri" w:hAnsi="Times New Roman" w:cs="Times New Roman"/>
          <w:sz w:val="24"/>
          <w:szCs w:val="24"/>
          <w:lang w:val="pt-BR"/>
        </w:rPr>
      </w:pPr>
    </w:p>
    <w:p w14:paraId="6824F061" w14:textId="77777777" w:rsidR="002F36CC" w:rsidRPr="002F36CC" w:rsidRDefault="002F36CC" w:rsidP="002F36CC">
      <w:pPr>
        <w:widowControl/>
        <w:autoSpaceDE/>
        <w:autoSpaceDN/>
        <w:jc w:val="center"/>
        <w:rPr>
          <w:rFonts w:ascii="Times New Roman" w:eastAsia="Calibri" w:hAnsi="Times New Roman" w:cs="Times New Roman"/>
          <w:b/>
          <w:i/>
          <w:sz w:val="24"/>
          <w:szCs w:val="24"/>
          <w:lang w:val="pt-BR"/>
        </w:rPr>
      </w:pPr>
      <w:r w:rsidRPr="002F36CC">
        <w:rPr>
          <w:rFonts w:ascii="Times New Roman" w:eastAsia="Calibri" w:hAnsi="Times New Roman" w:cs="Times New Roman"/>
          <w:b/>
          <w:i/>
          <w:sz w:val="24"/>
          <w:szCs w:val="24"/>
          <w:lang w:val="pt-BR"/>
        </w:rPr>
        <w:t>Izuir José Alberton</w:t>
      </w:r>
    </w:p>
    <w:p w14:paraId="6C269938" w14:textId="77777777" w:rsidR="002F36CC" w:rsidRPr="002F36CC" w:rsidRDefault="002F36CC" w:rsidP="002F36CC">
      <w:pPr>
        <w:widowControl/>
        <w:autoSpaceDE/>
        <w:autoSpaceDN/>
        <w:jc w:val="center"/>
        <w:rPr>
          <w:rFonts w:ascii="Times New Roman" w:eastAsia="Calibri" w:hAnsi="Times New Roman" w:cs="Times New Roman"/>
          <w:i/>
          <w:sz w:val="24"/>
          <w:szCs w:val="24"/>
          <w:lang w:val="pt-BR"/>
        </w:rPr>
      </w:pPr>
      <w:r w:rsidRPr="002F36CC">
        <w:rPr>
          <w:rFonts w:ascii="Times New Roman" w:eastAsia="Calibri" w:hAnsi="Times New Roman" w:cs="Times New Roman"/>
          <w:i/>
          <w:sz w:val="24"/>
          <w:szCs w:val="24"/>
          <w:lang w:val="pt-BR"/>
        </w:rPr>
        <w:t>Sec. Mun. De Agricultura e Pecuária</w:t>
      </w:r>
    </w:p>
    <w:p w14:paraId="1FD0ED56" w14:textId="77777777" w:rsidR="002F36CC" w:rsidRPr="002F36CC" w:rsidRDefault="002F36CC" w:rsidP="002F36CC">
      <w:pPr>
        <w:widowControl/>
        <w:autoSpaceDE/>
        <w:autoSpaceDN/>
        <w:jc w:val="center"/>
        <w:rPr>
          <w:rFonts w:ascii="Times New Roman" w:eastAsia="Calibri" w:hAnsi="Times New Roman" w:cs="Times New Roman"/>
          <w:i/>
          <w:sz w:val="24"/>
          <w:szCs w:val="24"/>
          <w:lang w:val="pt-BR"/>
        </w:rPr>
      </w:pPr>
      <w:r w:rsidRPr="002F36CC">
        <w:rPr>
          <w:rFonts w:ascii="Times New Roman" w:eastAsia="Calibri" w:hAnsi="Times New Roman" w:cs="Times New Roman"/>
          <w:i/>
          <w:sz w:val="24"/>
          <w:szCs w:val="24"/>
          <w:lang w:val="pt-BR"/>
        </w:rPr>
        <w:t>Port. Nº 2380/GP/2021</w:t>
      </w:r>
    </w:p>
    <w:p w14:paraId="2D2DB69D" w14:textId="77777777" w:rsidR="002F36CC" w:rsidRPr="002F36CC" w:rsidRDefault="002F36CC" w:rsidP="002F36CC">
      <w:pPr>
        <w:widowControl/>
        <w:autoSpaceDE/>
        <w:autoSpaceDN/>
        <w:ind w:left="360"/>
        <w:contextualSpacing/>
        <w:rPr>
          <w:rFonts w:ascii="Times New Roman" w:eastAsia="Calibri" w:hAnsi="Times New Roman" w:cs="Times New Roman"/>
          <w:i/>
          <w:sz w:val="24"/>
          <w:szCs w:val="24"/>
          <w:lang w:val="pt-BR"/>
        </w:rPr>
      </w:pPr>
    </w:p>
    <w:p w14:paraId="4DC36B9E" w14:textId="77777777" w:rsidR="002F36CC" w:rsidRPr="002F36CC" w:rsidRDefault="002F36CC" w:rsidP="002F36CC">
      <w:pPr>
        <w:widowControl/>
        <w:autoSpaceDE/>
        <w:autoSpaceDN/>
        <w:ind w:left="360"/>
        <w:contextualSpacing/>
        <w:rPr>
          <w:rFonts w:ascii="Times New Roman" w:eastAsia="Calibri" w:hAnsi="Times New Roman" w:cs="Times New Roman"/>
          <w:i/>
          <w:sz w:val="24"/>
          <w:szCs w:val="24"/>
          <w:lang w:val="pt-BR"/>
        </w:rPr>
      </w:pPr>
    </w:p>
    <w:p w14:paraId="592131DD" w14:textId="77777777" w:rsidR="002F36CC" w:rsidRPr="002F36CC" w:rsidRDefault="002F36CC" w:rsidP="002F36CC">
      <w:pPr>
        <w:widowControl/>
        <w:autoSpaceDE/>
        <w:autoSpaceDN/>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Estudo Técnico Preliminar - ETP elaborado por:</w:t>
      </w:r>
    </w:p>
    <w:p w14:paraId="6982CDBD" w14:textId="77777777" w:rsidR="002F36CC" w:rsidRPr="002F36CC" w:rsidRDefault="002F36CC" w:rsidP="002F36CC">
      <w:pPr>
        <w:widowControl/>
        <w:autoSpaceDE/>
        <w:autoSpaceDN/>
        <w:ind w:left="360"/>
        <w:contextualSpacing/>
        <w:rPr>
          <w:rFonts w:ascii="Times New Roman" w:eastAsia="Calibri" w:hAnsi="Times New Roman" w:cs="Times New Roman"/>
          <w:sz w:val="24"/>
          <w:szCs w:val="24"/>
          <w:lang w:val="pt-BR"/>
        </w:rPr>
      </w:pPr>
    </w:p>
    <w:p w14:paraId="5A1BBF6C" w14:textId="77777777" w:rsidR="002F36CC" w:rsidRPr="002F36CC" w:rsidRDefault="002F36CC" w:rsidP="002F36CC">
      <w:pPr>
        <w:widowControl/>
        <w:autoSpaceDE/>
        <w:autoSpaceDN/>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Tathyelli Nascimento Santos</w:t>
      </w:r>
    </w:p>
    <w:p w14:paraId="758B846C" w14:textId="77777777" w:rsidR="002F36CC" w:rsidRPr="002F36CC" w:rsidRDefault="002F36CC" w:rsidP="002F36CC">
      <w:pPr>
        <w:widowControl/>
        <w:autoSpaceDE/>
        <w:autoSpaceDN/>
        <w:ind w:left="360"/>
        <w:contextualSpacing/>
        <w:rPr>
          <w:rFonts w:ascii="Times New Roman" w:eastAsia="Calibri" w:hAnsi="Times New Roman" w:cs="Times New Roman"/>
          <w:i/>
          <w:sz w:val="24"/>
          <w:szCs w:val="24"/>
          <w:lang w:val="pt-BR"/>
        </w:rPr>
      </w:pPr>
    </w:p>
    <w:p w14:paraId="04641C8C" w14:textId="77777777" w:rsidR="002F36CC" w:rsidRPr="002F36CC" w:rsidRDefault="002F36CC" w:rsidP="002F36CC">
      <w:pPr>
        <w:widowControl/>
        <w:autoSpaceDE/>
        <w:autoSpaceDN/>
        <w:ind w:left="360"/>
        <w:contextualSpacing/>
        <w:rPr>
          <w:rFonts w:ascii="Times New Roman" w:eastAsia="Calibri" w:hAnsi="Times New Roman" w:cs="Times New Roman"/>
          <w:i/>
          <w:sz w:val="24"/>
          <w:szCs w:val="24"/>
          <w:lang w:val="pt-BR"/>
        </w:rPr>
      </w:pPr>
    </w:p>
    <w:p w14:paraId="5BFB0406" w14:textId="77777777" w:rsidR="002F36CC" w:rsidRPr="002F36CC" w:rsidRDefault="002F36CC" w:rsidP="002F36CC">
      <w:pPr>
        <w:widowControl/>
        <w:autoSpaceDE/>
        <w:autoSpaceDN/>
        <w:jc w:val="right"/>
        <w:rPr>
          <w:rFonts w:ascii="Times New Roman" w:eastAsia="Calibri" w:hAnsi="Times New Roman" w:cs="Times New Roman"/>
          <w:sz w:val="24"/>
          <w:szCs w:val="24"/>
          <w:lang w:val="pt-BR"/>
        </w:rPr>
      </w:pPr>
    </w:p>
    <w:p w14:paraId="66D28193" w14:textId="7893D889" w:rsidR="002F36CC" w:rsidRDefault="002F36CC" w:rsidP="00E5208A">
      <w:pPr>
        <w:widowControl/>
        <w:autoSpaceDE/>
        <w:autoSpaceDN/>
        <w:jc w:val="right"/>
        <w:rPr>
          <w:rFonts w:ascii="Times New Roman" w:eastAsia="Calibri" w:hAnsi="Times New Roman" w:cs="Times New Roman"/>
          <w:i/>
          <w:sz w:val="24"/>
          <w:szCs w:val="24"/>
          <w:lang w:val="pt-BR"/>
        </w:rPr>
      </w:pPr>
      <w:r w:rsidRPr="002F36CC">
        <w:rPr>
          <w:rFonts w:ascii="Times New Roman" w:eastAsia="Calibri" w:hAnsi="Times New Roman" w:cs="Times New Roman"/>
          <w:sz w:val="24"/>
          <w:szCs w:val="24"/>
          <w:lang w:val="pt-BR"/>
        </w:rPr>
        <w:t>Vale do Anari/RO, 08 de novembro de 2024.</w:t>
      </w:r>
    </w:p>
    <w:p w14:paraId="34C1D459" w14:textId="77777777" w:rsidR="002F36CC" w:rsidRDefault="002F36CC" w:rsidP="00E5208A">
      <w:pPr>
        <w:widowControl/>
        <w:autoSpaceDE/>
        <w:autoSpaceDN/>
        <w:jc w:val="right"/>
        <w:rPr>
          <w:rFonts w:ascii="Times New Roman" w:eastAsia="Calibri" w:hAnsi="Times New Roman" w:cs="Times New Roman"/>
          <w:i/>
          <w:sz w:val="24"/>
          <w:szCs w:val="24"/>
          <w:lang w:val="pt-BR"/>
        </w:rPr>
      </w:pPr>
    </w:p>
    <w:p w14:paraId="0AFC1C0C" w14:textId="77777777" w:rsidR="002F36CC" w:rsidRDefault="002F36CC" w:rsidP="00E5208A">
      <w:pPr>
        <w:widowControl/>
        <w:autoSpaceDE/>
        <w:autoSpaceDN/>
        <w:jc w:val="right"/>
        <w:rPr>
          <w:rFonts w:ascii="Times New Roman" w:eastAsia="Calibri" w:hAnsi="Times New Roman" w:cs="Times New Roman"/>
          <w:i/>
          <w:sz w:val="24"/>
          <w:szCs w:val="24"/>
          <w:lang w:val="pt-BR"/>
        </w:rPr>
      </w:pPr>
    </w:p>
    <w:p w14:paraId="04CCB74E" w14:textId="77777777" w:rsidR="002F36CC" w:rsidRDefault="002F36CC" w:rsidP="00E5208A">
      <w:pPr>
        <w:widowControl/>
        <w:autoSpaceDE/>
        <w:autoSpaceDN/>
        <w:jc w:val="right"/>
        <w:rPr>
          <w:rFonts w:ascii="Times New Roman" w:eastAsia="Calibri" w:hAnsi="Times New Roman" w:cs="Times New Roman"/>
          <w:i/>
          <w:sz w:val="24"/>
          <w:szCs w:val="24"/>
          <w:lang w:val="pt-BR"/>
        </w:rPr>
      </w:pPr>
    </w:p>
    <w:p w14:paraId="3CA0CEA1" w14:textId="77777777" w:rsidR="002F36CC" w:rsidRPr="00E5208A" w:rsidRDefault="002F36CC" w:rsidP="00E5208A">
      <w:pPr>
        <w:widowControl/>
        <w:autoSpaceDE/>
        <w:autoSpaceDN/>
        <w:jc w:val="right"/>
        <w:rPr>
          <w:rFonts w:ascii="Times New Roman" w:eastAsia="Calibri" w:hAnsi="Times New Roman" w:cs="Times New Roman"/>
          <w:i/>
          <w:sz w:val="24"/>
          <w:szCs w:val="24"/>
          <w:lang w:val="pt-BR"/>
        </w:rPr>
      </w:pPr>
    </w:p>
    <w:p w14:paraId="00A97293" w14:textId="77777777" w:rsidR="00E5208A" w:rsidRPr="00E5208A" w:rsidRDefault="00E5208A" w:rsidP="00E5208A">
      <w:pPr>
        <w:widowControl/>
        <w:autoSpaceDE/>
        <w:autoSpaceDN/>
        <w:jc w:val="right"/>
        <w:rPr>
          <w:rFonts w:ascii="Times New Roman" w:eastAsia="Calibri" w:hAnsi="Times New Roman" w:cs="Times New Roman"/>
          <w:i/>
          <w:sz w:val="24"/>
          <w:szCs w:val="24"/>
          <w:lang w:val="pt-BR"/>
        </w:rPr>
      </w:pPr>
    </w:p>
    <w:p w14:paraId="4643CA14" w14:textId="77777777" w:rsidR="003110A5" w:rsidRPr="00E45B0E" w:rsidRDefault="003110A5" w:rsidP="003110A5">
      <w:pPr>
        <w:pStyle w:val="PargrafodaLista"/>
        <w:shd w:val="clear" w:color="auto" w:fill="808080" w:themeFill="background1" w:themeFillShade="80"/>
        <w:tabs>
          <w:tab w:val="left" w:pos="1843"/>
        </w:tabs>
        <w:spacing w:line="266" w:lineRule="auto"/>
        <w:ind w:left="2160" w:right="67"/>
        <w:jc w:val="center"/>
        <w:rPr>
          <w:rFonts w:ascii="Times New Roman" w:hAnsi="Times New Roman" w:cs="Times New Roman"/>
          <w:b/>
          <w:bCs/>
        </w:rPr>
      </w:pPr>
      <w:r w:rsidRPr="00E45B0E">
        <w:rPr>
          <w:rFonts w:ascii="Times New Roman" w:hAnsi="Times New Roman" w:cs="Times New Roman"/>
          <w:b/>
          <w:bCs/>
        </w:rPr>
        <w:lastRenderedPageBreak/>
        <w:t>Anexo TR V – ÁNALISE DE RISCO</w:t>
      </w:r>
    </w:p>
    <w:p w14:paraId="7F9D2F37" w14:textId="77777777" w:rsidR="00E5208A" w:rsidRPr="00E5208A" w:rsidRDefault="00E5208A" w:rsidP="00E5208A">
      <w:pPr>
        <w:widowControl/>
        <w:autoSpaceDE/>
        <w:autoSpaceDN/>
        <w:jc w:val="right"/>
        <w:rPr>
          <w:rFonts w:ascii="Times New Roman" w:eastAsia="Calibri" w:hAnsi="Times New Roman" w:cs="Times New Roman"/>
          <w:i/>
          <w:sz w:val="24"/>
          <w:szCs w:val="24"/>
          <w:lang w:val="pt-BR"/>
        </w:rPr>
      </w:pPr>
    </w:p>
    <w:p w14:paraId="4C294B90" w14:textId="77777777" w:rsidR="00E5208A" w:rsidRPr="00E5208A" w:rsidRDefault="00E5208A" w:rsidP="00E5208A">
      <w:pPr>
        <w:widowControl/>
        <w:autoSpaceDE/>
        <w:autoSpaceDN/>
        <w:jc w:val="right"/>
        <w:rPr>
          <w:rFonts w:ascii="Times New Roman" w:eastAsia="Calibri" w:hAnsi="Times New Roman" w:cs="Times New Roman"/>
          <w:i/>
          <w:sz w:val="24"/>
          <w:szCs w:val="24"/>
          <w:lang w:val="pt-BR"/>
        </w:rPr>
      </w:pPr>
    </w:p>
    <w:p w14:paraId="09B20CB9" w14:textId="77777777" w:rsidR="002F36CC" w:rsidRPr="002F36CC" w:rsidRDefault="002F36CC" w:rsidP="002F36CC">
      <w:pPr>
        <w:widowControl/>
        <w:autoSpaceDE/>
        <w:autoSpaceDN/>
        <w:jc w:val="both"/>
        <w:rPr>
          <w:rFonts w:ascii="Times New Roman" w:eastAsia="Calibri" w:hAnsi="Times New Roman" w:cs="Times New Roman"/>
          <w:sz w:val="20"/>
          <w:szCs w:val="20"/>
          <w:lang w:val="pt-BR"/>
        </w:rPr>
      </w:pPr>
    </w:p>
    <w:p w14:paraId="0E9ECB02" w14:textId="77777777" w:rsidR="002F36CC" w:rsidRPr="002F36CC" w:rsidRDefault="002F36CC" w:rsidP="002F36CC">
      <w:pPr>
        <w:widowControl/>
        <w:autoSpaceDE/>
        <w:autoSpaceDN/>
        <w:jc w:val="both"/>
        <w:rPr>
          <w:rFonts w:ascii="Times New Roman" w:eastAsia="Calibri" w:hAnsi="Times New Roman" w:cs="Times New Roman"/>
          <w:sz w:val="24"/>
          <w:szCs w:val="24"/>
          <w:lang w:val="pt-BR"/>
        </w:rPr>
      </w:pPr>
      <w:r w:rsidRPr="002F36CC">
        <w:rPr>
          <w:rFonts w:ascii="Times New Roman" w:eastAsia="Calibri" w:hAnsi="Times New Roman" w:cs="Times New Roman"/>
          <w:b/>
          <w:sz w:val="24"/>
          <w:szCs w:val="24"/>
          <w:highlight w:val="lightGray"/>
          <w:lang w:val="pt-BR"/>
        </w:rPr>
        <w:t>DO OBJETO:</w:t>
      </w:r>
      <w:r w:rsidRPr="002F36CC">
        <w:rPr>
          <w:rFonts w:ascii="Times New Roman" w:eastAsia="Calibri" w:hAnsi="Times New Roman" w:cs="Times New Roman"/>
          <w:sz w:val="24"/>
          <w:szCs w:val="24"/>
          <w:lang w:val="pt-BR"/>
        </w:rPr>
        <w:t xml:space="preserve"> Trata-se do </w:t>
      </w:r>
      <w:r w:rsidRPr="002F36CC">
        <w:rPr>
          <w:rFonts w:ascii="Times New Roman" w:eastAsia="Calibri" w:hAnsi="Times New Roman" w:cs="Times New Roman"/>
          <w:b/>
          <w:sz w:val="24"/>
          <w:szCs w:val="24"/>
          <w:lang w:val="pt-BR"/>
        </w:rPr>
        <w:t>Registro de Preço para futura aquisição de Implemento agrícola</w:t>
      </w:r>
      <w:r w:rsidRPr="002F36CC">
        <w:rPr>
          <w:rFonts w:ascii="Times New Roman" w:eastAsia="Calibri" w:hAnsi="Times New Roman" w:cs="Times New Roman"/>
          <w:sz w:val="24"/>
          <w:szCs w:val="24"/>
          <w:lang w:val="pt-BR"/>
        </w:rPr>
        <w:t>, para atender a demanda de produtores rurais atendidos por esta secretaria municipal, incentivando a agricultura familiar e a implantação de novas técnicas de manejo agrícola.</w:t>
      </w:r>
    </w:p>
    <w:p w14:paraId="7CDECF3C" w14:textId="77777777" w:rsidR="002F36CC" w:rsidRPr="002F36CC" w:rsidRDefault="002F36CC" w:rsidP="002F36CC">
      <w:pPr>
        <w:widowControl/>
        <w:autoSpaceDE/>
        <w:autoSpaceDN/>
        <w:jc w:val="both"/>
        <w:rPr>
          <w:rFonts w:ascii="Times New Roman" w:eastAsia="Calibri" w:hAnsi="Times New Roman" w:cs="Times New Roman"/>
          <w:sz w:val="24"/>
          <w:szCs w:val="24"/>
          <w:lang w:val="pt-BR"/>
        </w:rPr>
      </w:pPr>
    </w:p>
    <w:p w14:paraId="0AC123E4" w14:textId="77777777" w:rsidR="002F36CC" w:rsidRPr="002F36CC" w:rsidRDefault="002F36CC" w:rsidP="002F36CC">
      <w:pPr>
        <w:widowControl/>
        <w:autoSpaceDE/>
        <w:autoSpaceDN/>
        <w:jc w:val="both"/>
        <w:rPr>
          <w:rFonts w:ascii="Times New Roman" w:eastAsia="Calibri" w:hAnsi="Times New Roman" w:cs="Times New Roman"/>
          <w:b/>
          <w:sz w:val="24"/>
          <w:szCs w:val="24"/>
          <w:highlight w:val="lightGray"/>
          <w:lang w:val="pt-BR"/>
        </w:rPr>
      </w:pPr>
      <w:r w:rsidRPr="002F36CC">
        <w:rPr>
          <w:rFonts w:ascii="Times New Roman" w:eastAsia="Calibri" w:hAnsi="Times New Roman" w:cs="Times New Roman"/>
          <w:b/>
          <w:sz w:val="24"/>
          <w:szCs w:val="24"/>
          <w:highlight w:val="lightGray"/>
          <w:lang w:val="pt-BR"/>
        </w:rPr>
        <w:t>Processo Administrativo nº 462/2024</w:t>
      </w:r>
    </w:p>
    <w:p w14:paraId="2E8A954E" w14:textId="77777777" w:rsidR="002F36CC" w:rsidRPr="002F36CC" w:rsidRDefault="002F36CC" w:rsidP="002F36CC">
      <w:pPr>
        <w:widowControl/>
        <w:autoSpaceDE/>
        <w:autoSpaceDN/>
        <w:ind w:firstLine="709"/>
        <w:jc w:val="both"/>
        <w:rPr>
          <w:rFonts w:ascii="Times New Roman" w:eastAsia="Calibri" w:hAnsi="Times New Roman" w:cs="Times New Roman"/>
          <w:sz w:val="24"/>
          <w:szCs w:val="24"/>
          <w:lang w:val="pt-BR"/>
        </w:rPr>
      </w:pPr>
    </w:p>
    <w:p w14:paraId="158EA303" w14:textId="77777777" w:rsidR="002F36CC" w:rsidRPr="002F36CC" w:rsidRDefault="002F36CC" w:rsidP="002F36CC">
      <w:pPr>
        <w:widowControl/>
        <w:autoSpaceDE/>
        <w:autoSpaceDN/>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Os itens licitados foram devidamente especificados e quantificados diminuindo assim os riscos de uma aquisição indesejada ou ineficiente. Diante o planejamento desenvolvido e apresentado no Estudo Técnico Preliminar, a Administração Municipal tem como propósito uma aquisição eficiente e vantajosa.</w:t>
      </w:r>
    </w:p>
    <w:p w14:paraId="1C105D1E" w14:textId="77777777" w:rsidR="002F36CC" w:rsidRPr="002F36CC" w:rsidRDefault="002F36CC" w:rsidP="002F36CC">
      <w:pPr>
        <w:widowControl/>
        <w:autoSpaceDE/>
        <w:autoSpaceDN/>
        <w:ind w:firstLine="709"/>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 Análise de Riscos permite a identificação, avaliação e o gerenciamento dos riscos que possam comprometer a contratação e a gestão contratual. Para cada risco citado é definido a probabilidade de ocorrência, os possíveis danos e possíveis ações preventivas em ação de contingência.</w:t>
      </w:r>
    </w:p>
    <w:tbl>
      <w:tblPr>
        <w:tblStyle w:val="Tabelacomgrade8"/>
        <w:tblW w:w="0" w:type="auto"/>
        <w:tblLook w:val="04A0" w:firstRow="1" w:lastRow="0" w:firstColumn="1" w:lastColumn="0" w:noHBand="0" w:noVBand="1"/>
      </w:tblPr>
      <w:tblGrid>
        <w:gridCol w:w="1951"/>
        <w:gridCol w:w="7260"/>
      </w:tblGrid>
      <w:tr w:rsidR="002F36CC" w:rsidRPr="002F36CC" w14:paraId="024A9562" w14:textId="77777777" w:rsidTr="002F36CC">
        <w:trPr>
          <w:trHeight w:val="397"/>
        </w:trPr>
        <w:tc>
          <w:tcPr>
            <w:tcW w:w="9211" w:type="dxa"/>
            <w:gridSpan w:val="2"/>
            <w:vAlign w:val="center"/>
          </w:tcPr>
          <w:p w14:paraId="3AD11620" w14:textId="77777777" w:rsidR="002F36CC" w:rsidRPr="002F36CC" w:rsidRDefault="002F36CC" w:rsidP="002F36CC">
            <w:pPr>
              <w:spacing w:after="200" w:line="276" w:lineRule="auto"/>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Risco 01 – ESPECIFICAÇÕES INSUFICIENTES OU ITEM MAL ESPECIFICADO</w:t>
            </w:r>
          </w:p>
        </w:tc>
      </w:tr>
      <w:tr w:rsidR="002F36CC" w:rsidRPr="002F36CC" w14:paraId="146195CE" w14:textId="77777777" w:rsidTr="002F36CC">
        <w:tc>
          <w:tcPr>
            <w:tcW w:w="1951" w:type="dxa"/>
            <w:vAlign w:val="center"/>
          </w:tcPr>
          <w:p w14:paraId="02517638"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Probabilidade</w:t>
            </w:r>
          </w:p>
        </w:tc>
        <w:tc>
          <w:tcPr>
            <w:tcW w:w="7260" w:type="dxa"/>
          </w:tcPr>
          <w:p w14:paraId="0A30FCDE"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Baixa</w:t>
            </w:r>
          </w:p>
        </w:tc>
      </w:tr>
      <w:tr w:rsidR="002F36CC" w:rsidRPr="002F36CC" w14:paraId="7AB761BD" w14:textId="77777777" w:rsidTr="002F36CC">
        <w:tc>
          <w:tcPr>
            <w:tcW w:w="1951" w:type="dxa"/>
            <w:vAlign w:val="center"/>
          </w:tcPr>
          <w:p w14:paraId="7EBCC4C9"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Impacto</w:t>
            </w:r>
          </w:p>
        </w:tc>
        <w:tc>
          <w:tcPr>
            <w:tcW w:w="7260" w:type="dxa"/>
          </w:tcPr>
          <w:p w14:paraId="2AD64F92"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Alto</w:t>
            </w:r>
          </w:p>
        </w:tc>
      </w:tr>
      <w:tr w:rsidR="002F36CC" w:rsidRPr="002F36CC" w14:paraId="0FC26826" w14:textId="77777777" w:rsidTr="002F36CC">
        <w:tc>
          <w:tcPr>
            <w:tcW w:w="1951" w:type="dxa"/>
            <w:vAlign w:val="center"/>
          </w:tcPr>
          <w:p w14:paraId="682D775C"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Dano</w:t>
            </w:r>
          </w:p>
        </w:tc>
        <w:tc>
          <w:tcPr>
            <w:tcW w:w="7260" w:type="dxa"/>
          </w:tcPr>
          <w:p w14:paraId="3348ED3F"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Adquirir produto de baixa qualidade que não supra as necessidades.</w:t>
            </w:r>
          </w:p>
        </w:tc>
      </w:tr>
      <w:tr w:rsidR="002F36CC" w:rsidRPr="002F36CC" w14:paraId="7F793251" w14:textId="77777777" w:rsidTr="002F36CC">
        <w:tc>
          <w:tcPr>
            <w:tcW w:w="1951" w:type="dxa"/>
            <w:vAlign w:val="center"/>
          </w:tcPr>
          <w:p w14:paraId="3022409D"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preventiva</w:t>
            </w:r>
          </w:p>
        </w:tc>
        <w:tc>
          <w:tcPr>
            <w:tcW w:w="7260" w:type="dxa"/>
          </w:tcPr>
          <w:p w14:paraId="2D159377"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Levantamento de aquisições anteriores, adequando especificações caso necessário.</w:t>
            </w:r>
          </w:p>
          <w:p w14:paraId="2FC6FA33"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Buscar junto a profissionais da área a descrição adequada do produto.</w:t>
            </w:r>
          </w:p>
        </w:tc>
      </w:tr>
      <w:tr w:rsidR="002F36CC" w:rsidRPr="002F36CC" w14:paraId="15487C00" w14:textId="77777777" w:rsidTr="002F36CC">
        <w:tc>
          <w:tcPr>
            <w:tcW w:w="1951" w:type="dxa"/>
            <w:vAlign w:val="center"/>
          </w:tcPr>
          <w:p w14:paraId="678C4BAE"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de contingência</w:t>
            </w:r>
          </w:p>
        </w:tc>
        <w:tc>
          <w:tcPr>
            <w:tcW w:w="7260" w:type="dxa"/>
            <w:vAlign w:val="center"/>
          </w:tcPr>
          <w:p w14:paraId="0C402E9A"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Revisão da descrição das especificações.</w:t>
            </w:r>
          </w:p>
        </w:tc>
      </w:tr>
    </w:tbl>
    <w:p w14:paraId="18C9CC5E" w14:textId="77777777" w:rsidR="002F36CC" w:rsidRPr="002F36CC" w:rsidRDefault="002F36CC" w:rsidP="002F36CC">
      <w:pPr>
        <w:widowControl/>
        <w:autoSpaceDE/>
        <w:autoSpaceDN/>
        <w:ind w:firstLine="709"/>
        <w:jc w:val="both"/>
        <w:rPr>
          <w:rFonts w:ascii="Times New Roman" w:eastAsia="Calibri" w:hAnsi="Times New Roman" w:cs="Times New Roman"/>
          <w:sz w:val="24"/>
          <w:szCs w:val="24"/>
          <w:lang w:val="pt-BR"/>
        </w:rPr>
      </w:pPr>
    </w:p>
    <w:tbl>
      <w:tblPr>
        <w:tblStyle w:val="Tabelacomgrade8"/>
        <w:tblW w:w="0" w:type="auto"/>
        <w:tblLook w:val="04A0" w:firstRow="1" w:lastRow="0" w:firstColumn="1" w:lastColumn="0" w:noHBand="0" w:noVBand="1"/>
      </w:tblPr>
      <w:tblGrid>
        <w:gridCol w:w="1951"/>
        <w:gridCol w:w="7260"/>
      </w:tblGrid>
      <w:tr w:rsidR="002F36CC" w:rsidRPr="002F36CC" w14:paraId="13EE1ADC" w14:textId="77777777" w:rsidTr="002F36CC">
        <w:trPr>
          <w:trHeight w:val="397"/>
        </w:trPr>
        <w:tc>
          <w:tcPr>
            <w:tcW w:w="9211" w:type="dxa"/>
            <w:gridSpan w:val="2"/>
            <w:vAlign w:val="center"/>
          </w:tcPr>
          <w:p w14:paraId="10B1E6C0" w14:textId="77777777" w:rsidR="002F36CC" w:rsidRPr="002F36CC" w:rsidRDefault="002F36CC" w:rsidP="002F36CC">
            <w:pPr>
              <w:spacing w:after="200" w:line="276" w:lineRule="auto"/>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Risco 02 – REALIZAÇÃO DE PESQUISA MERCADOLÓGICA INCORRETA</w:t>
            </w:r>
          </w:p>
        </w:tc>
      </w:tr>
      <w:tr w:rsidR="002F36CC" w:rsidRPr="002F36CC" w14:paraId="3C60C4DC" w14:textId="77777777" w:rsidTr="002F36CC">
        <w:tc>
          <w:tcPr>
            <w:tcW w:w="1951" w:type="dxa"/>
            <w:vAlign w:val="center"/>
          </w:tcPr>
          <w:p w14:paraId="30892BDC"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Probabilidade</w:t>
            </w:r>
          </w:p>
        </w:tc>
        <w:tc>
          <w:tcPr>
            <w:tcW w:w="7260" w:type="dxa"/>
          </w:tcPr>
          <w:p w14:paraId="19646AC5"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Média</w:t>
            </w:r>
          </w:p>
        </w:tc>
      </w:tr>
      <w:tr w:rsidR="002F36CC" w:rsidRPr="002F36CC" w14:paraId="744F8560" w14:textId="77777777" w:rsidTr="002F36CC">
        <w:tc>
          <w:tcPr>
            <w:tcW w:w="1951" w:type="dxa"/>
            <w:vAlign w:val="center"/>
          </w:tcPr>
          <w:p w14:paraId="676CF5B9"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Impacto</w:t>
            </w:r>
          </w:p>
        </w:tc>
        <w:tc>
          <w:tcPr>
            <w:tcW w:w="7260" w:type="dxa"/>
          </w:tcPr>
          <w:p w14:paraId="5A1BB730"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Alto</w:t>
            </w:r>
          </w:p>
        </w:tc>
      </w:tr>
      <w:tr w:rsidR="002F36CC" w:rsidRPr="002F36CC" w14:paraId="5EA6E643" w14:textId="77777777" w:rsidTr="002F36CC">
        <w:tc>
          <w:tcPr>
            <w:tcW w:w="1951" w:type="dxa"/>
            <w:vAlign w:val="center"/>
          </w:tcPr>
          <w:p w14:paraId="29BCA505"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Dano</w:t>
            </w:r>
          </w:p>
        </w:tc>
        <w:tc>
          <w:tcPr>
            <w:tcW w:w="7260" w:type="dxa"/>
          </w:tcPr>
          <w:p w14:paraId="45136F15"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Não interesse por parte dos fornecedores;</w:t>
            </w:r>
          </w:p>
          <w:p w14:paraId="1599504C"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Licitação deserta ou fracassada;</w:t>
            </w:r>
          </w:p>
          <w:p w14:paraId="35AA3B04"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 Atraso na licitação para a realização de novas pesquisas, afetando na execução da programação. </w:t>
            </w:r>
          </w:p>
        </w:tc>
      </w:tr>
      <w:tr w:rsidR="002F36CC" w:rsidRPr="002F36CC" w14:paraId="61CBD18F" w14:textId="77777777" w:rsidTr="002F36CC">
        <w:tc>
          <w:tcPr>
            <w:tcW w:w="1951" w:type="dxa"/>
            <w:vAlign w:val="center"/>
          </w:tcPr>
          <w:p w14:paraId="43DC8210"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preventiva</w:t>
            </w:r>
          </w:p>
        </w:tc>
        <w:tc>
          <w:tcPr>
            <w:tcW w:w="7260" w:type="dxa"/>
          </w:tcPr>
          <w:p w14:paraId="7D7684F6"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Especificar detalhadamente os itens a ser licitado na fase preparatória (pesquisas mercadológicas e termo de referência);</w:t>
            </w:r>
          </w:p>
          <w:p w14:paraId="46D7D9D0"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lastRenderedPageBreak/>
              <w:t>- Realizar as pesquisas com uma quantidade adequada de fornecedores.</w:t>
            </w:r>
          </w:p>
        </w:tc>
      </w:tr>
      <w:tr w:rsidR="002F36CC" w:rsidRPr="002F36CC" w14:paraId="5380FFAF" w14:textId="77777777" w:rsidTr="002F36CC">
        <w:tc>
          <w:tcPr>
            <w:tcW w:w="1951" w:type="dxa"/>
            <w:vAlign w:val="center"/>
          </w:tcPr>
          <w:p w14:paraId="63334259"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lastRenderedPageBreak/>
              <w:t>Ação de contingência</w:t>
            </w:r>
          </w:p>
        </w:tc>
        <w:tc>
          <w:tcPr>
            <w:tcW w:w="7260" w:type="dxa"/>
          </w:tcPr>
          <w:p w14:paraId="408543A6"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Revisão antes de qualquer etapa da fase preparatória a descrição das especificações dos itens almejados.</w:t>
            </w:r>
          </w:p>
        </w:tc>
      </w:tr>
    </w:tbl>
    <w:p w14:paraId="16DDC840" w14:textId="77777777" w:rsidR="002F36CC" w:rsidRPr="002F36CC" w:rsidRDefault="002F36CC" w:rsidP="002F36CC">
      <w:pPr>
        <w:widowControl/>
        <w:autoSpaceDE/>
        <w:autoSpaceDN/>
        <w:jc w:val="both"/>
        <w:rPr>
          <w:rFonts w:ascii="Times New Roman" w:eastAsia="Calibri" w:hAnsi="Times New Roman" w:cs="Times New Roman"/>
          <w:sz w:val="24"/>
          <w:szCs w:val="24"/>
          <w:lang w:val="pt-BR"/>
        </w:rPr>
      </w:pPr>
    </w:p>
    <w:tbl>
      <w:tblPr>
        <w:tblStyle w:val="Tabelacomgrade8"/>
        <w:tblW w:w="0" w:type="auto"/>
        <w:tblLook w:val="04A0" w:firstRow="1" w:lastRow="0" w:firstColumn="1" w:lastColumn="0" w:noHBand="0" w:noVBand="1"/>
      </w:tblPr>
      <w:tblGrid>
        <w:gridCol w:w="1951"/>
        <w:gridCol w:w="7260"/>
      </w:tblGrid>
      <w:tr w:rsidR="002F36CC" w:rsidRPr="002F36CC" w14:paraId="2A217A14" w14:textId="77777777" w:rsidTr="002F36CC">
        <w:trPr>
          <w:trHeight w:val="397"/>
        </w:trPr>
        <w:tc>
          <w:tcPr>
            <w:tcW w:w="9211" w:type="dxa"/>
            <w:gridSpan w:val="2"/>
            <w:vAlign w:val="center"/>
          </w:tcPr>
          <w:p w14:paraId="5557F366" w14:textId="77777777" w:rsidR="002F36CC" w:rsidRPr="002F36CC" w:rsidRDefault="002F36CC" w:rsidP="002F36CC">
            <w:pPr>
              <w:spacing w:after="200" w:line="276" w:lineRule="auto"/>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Risco 03 – LICITAÇÃO DESERTA</w:t>
            </w:r>
          </w:p>
        </w:tc>
      </w:tr>
      <w:tr w:rsidR="002F36CC" w:rsidRPr="002F36CC" w14:paraId="0FB1E0E0" w14:textId="77777777" w:rsidTr="002F36CC">
        <w:tc>
          <w:tcPr>
            <w:tcW w:w="1951" w:type="dxa"/>
            <w:vAlign w:val="center"/>
          </w:tcPr>
          <w:p w14:paraId="61552BED"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Probabilidade</w:t>
            </w:r>
          </w:p>
        </w:tc>
        <w:tc>
          <w:tcPr>
            <w:tcW w:w="7260" w:type="dxa"/>
          </w:tcPr>
          <w:p w14:paraId="1B831B0F"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Baixa</w:t>
            </w:r>
          </w:p>
        </w:tc>
      </w:tr>
      <w:tr w:rsidR="002F36CC" w:rsidRPr="002F36CC" w14:paraId="489B90F9" w14:textId="77777777" w:rsidTr="002F36CC">
        <w:tc>
          <w:tcPr>
            <w:tcW w:w="1951" w:type="dxa"/>
            <w:vAlign w:val="center"/>
          </w:tcPr>
          <w:p w14:paraId="360C9D5C"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Impacto</w:t>
            </w:r>
          </w:p>
        </w:tc>
        <w:tc>
          <w:tcPr>
            <w:tcW w:w="7260" w:type="dxa"/>
          </w:tcPr>
          <w:p w14:paraId="1CFD9DCD"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Baixo</w:t>
            </w:r>
          </w:p>
        </w:tc>
      </w:tr>
      <w:tr w:rsidR="002F36CC" w:rsidRPr="002F36CC" w14:paraId="4E5A882E" w14:textId="77777777" w:rsidTr="002F36CC">
        <w:tc>
          <w:tcPr>
            <w:tcW w:w="1951" w:type="dxa"/>
            <w:vAlign w:val="center"/>
          </w:tcPr>
          <w:p w14:paraId="13156F96"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Dano</w:t>
            </w:r>
          </w:p>
        </w:tc>
        <w:tc>
          <w:tcPr>
            <w:tcW w:w="7260" w:type="dxa"/>
          </w:tcPr>
          <w:p w14:paraId="386679C7"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Não realização da licitação sendo necessária a republicação do Edital e prorrogação do prazo para a realização do certame.</w:t>
            </w:r>
          </w:p>
        </w:tc>
      </w:tr>
      <w:tr w:rsidR="002F36CC" w:rsidRPr="002F36CC" w14:paraId="48969DBF" w14:textId="77777777" w:rsidTr="002F36CC">
        <w:tc>
          <w:tcPr>
            <w:tcW w:w="1951" w:type="dxa"/>
            <w:vAlign w:val="center"/>
          </w:tcPr>
          <w:p w14:paraId="02273218"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preventiva</w:t>
            </w:r>
          </w:p>
        </w:tc>
        <w:tc>
          <w:tcPr>
            <w:tcW w:w="7260" w:type="dxa"/>
          </w:tcPr>
          <w:p w14:paraId="34B96CFB"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Encaminhamento do TR durante a fase de cotação de preço para a maior quantidade de possíveis interessados em participar do certame, além de maior publicação e divulgação em meios digitais.</w:t>
            </w:r>
          </w:p>
        </w:tc>
      </w:tr>
      <w:tr w:rsidR="002F36CC" w:rsidRPr="002F36CC" w14:paraId="68B56D90" w14:textId="77777777" w:rsidTr="002F36CC">
        <w:tc>
          <w:tcPr>
            <w:tcW w:w="1951" w:type="dxa"/>
            <w:vAlign w:val="center"/>
          </w:tcPr>
          <w:p w14:paraId="552E7A95"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de contingência</w:t>
            </w:r>
          </w:p>
        </w:tc>
        <w:tc>
          <w:tcPr>
            <w:tcW w:w="7260" w:type="dxa"/>
          </w:tcPr>
          <w:p w14:paraId="732189EE"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 xml:space="preserve">Nova publicação do Edital de Licitação observando os requisitos que poderiam ter provocado à desistência de possíveis interessados. </w:t>
            </w:r>
          </w:p>
        </w:tc>
      </w:tr>
    </w:tbl>
    <w:p w14:paraId="13392221" w14:textId="77777777" w:rsidR="002F36CC" w:rsidRPr="002F36CC" w:rsidRDefault="002F36CC" w:rsidP="002F36CC">
      <w:pPr>
        <w:widowControl/>
        <w:autoSpaceDE/>
        <w:autoSpaceDN/>
        <w:ind w:firstLine="709"/>
        <w:jc w:val="both"/>
        <w:rPr>
          <w:rFonts w:ascii="Times New Roman" w:eastAsia="Calibri" w:hAnsi="Times New Roman" w:cs="Times New Roman"/>
          <w:sz w:val="24"/>
          <w:szCs w:val="24"/>
          <w:lang w:val="pt-BR"/>
        </w:rPr>
      </w:pPr>
    </w:p>
    <w:tbl>
      <w:tblPr>
        <w:tblStyle w:val="Tabelacomgrade8"/>
        <w:tblW w:w="0" w:type="auto"/>
        <w:tblLook w:val="04A0" w:firstRow="1" w:lastRow="0" w:firstColumn="1" w:lastColumn="0" w:noHBand="0" w:noVBand="1"/>
      </w:tblPr>
      <w:tblGrid>
        <w:gridCol w:w="1951"/>
        <w:gridCol w:w="7260"/>
      </w:tblGrid>
      <w:tr w:rsidR="002F36CC" w:rsidRPr="002F36CC" w14:paraId="3400DE22" w14:textId="77777777" w:rsidTr="002F36CC">
        <w:trPr>
          <w:trHeight w:val="397"/>
        </w:trPr>
        <w:tc>
          <w:tcPr>
            <w:tcW w:w="9211" w:type="dxa"/>
            <w:gridSpan w:val="2"/>
            <w:vAlign w:val="center"/>
          </w:tcPr>
          <w:p w14:paraId="11DF0649" w14:textId="77777777" w:rsidR="002F36CC" w:rsidRPr="002F36CC" w:rsidRDefault="002F36CC" w:rsidP="002F36CC">
            <w:pPr>
              <w:spacing w:after="200" w:line="276" w:lineRule="auto"/>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Risco 04 – QUESTIONAMENTOS EXCESSIVOS NO PREGÃO</w:t>
            </w:r>
          </w:p>
        </w:tc>
      </w:tr>
      <w:tr w:rsidR="002F36CC" w:rsidRPr="002F36CC" w14:paraId="1DB84E6E" w14:textId="77777777" w:rsidTr="002F36CC">
        <w:tc>
          <w:tcPr>
            <w:tcW w:w="1951" w:type="dxa"/>
            <w:vAlign w:val="center"/>
          </w:tcPr>
          <w:p w14:paraId="2056A05C"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Probabilidade</w:t>
            </w:r>
          </w:p>
        </w:tc>
        <w:tc>
          <w:tcPr>
            <w:tcW w:w="7260" w:type="dxa"/>
          </w:tcPr>
          <w:p w14:paraId="3652B361"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Baixa</w:t>
            </w:r>
          </w:p>
        </w:tc>
      </w:tr>
      <w:tr w:rsidR="002F36CC" w:rsidRPr="002F36CC" w14:paraId="1B23532C" w14:textId="77777777" w:rsidTr="002F36CC">
        <w:tc>
          <w:tcPr>
            <w:tcW w:w="1951" w:type="dxa"/>
            <w:vAlign w:val="center"/>
          </w:tcPr>
          <w:p w14:paraId="42A5A2A9"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Impacto</w:t>
            </w:r>
          </w:p>
        </w:tc>
        <w:tc>
          <w:tcPr>
            <w:tcW w:w="7260" w:type="dxa"/>
          </w:tcPr>
          <w:p w14:paraId="675DF8EC"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Baixo</w:t>
            </w:r>
          </w:p>
        </w:tc>
      </w:tr>
      <w:tr w:rsidR="002F36CC" w:rsidRPr="002F36CC" w14:paraId="0C80AB35" w14:textId="77777777" w:rsidTr="002F36CC">
        <w:tc>
          <w:tcPr>
            <w:tcW w:w="1951" w:type="dxa"/>
            <w:vAlign w:val="center"/>
          </w:tcPr>
          <w:p w14:paraId="353A85DE"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Dano</w:t>
            </w:r>
          </w:p>
        </w:tc>
        <w:tc>
          <w:tcPr>
            <w:tcW w:w="7260" w:type="dxa"/>
          </w:tcPr>
          <w:p w14:paraId="212E690C"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Legitimidade de pregão colocada em questão.</w:t>
            </w:r>
          </w:p>
        </w:tc>
      </w:tr>
      <w:tr w:rsidR="002F36CC" w:rsidRPr="002F36CC" w14:paraId="12304505" w14:textId="77777777" w:rsidTr="002F36CC">
        <w:tc>
          <w:tcPr>
            <w:tcW w:w="1951" w:type="dxa"/>
            <w:vAlign w:val="center"/>
          </w:tcPr>
          <w:p w14:paraId="3F34CC6C"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preventiva</w:t>
            </w:r>
          </w:p>
        </w:tc>
        <w:tc>
          <w:tcPr>
            <w:tcW w:w="7260" w:type="dxa"/>
          </w:tcPr>
          <w:p w14:paraId="67931F9A"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Definição de regras gerais de forma clara em Edital e em seus anexos, atender a legislação vigente no tocante a exigência de marcas, modelos e requisitos excludentes.</w:t>
            </w:r>
          </w:p>
        </w:tc>
      </w:tr>
      <w:tr w:rsidR="002F36CC" w:rsidRPr="002F36CC" w14:paraId="7362CE45" w14:textId="77777777" w:rsidTr="002F36CC">
        <w:tc>
          <w:tcPr>
            <w:tcW w:w="1951" w:type="dxa"/>
            <w:vAlign w:val="center"/>
          </w:tcPr>
          <w:p w14:paraId="60D47DC6"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de contingência</w:t>
            </w:r>
          </w:p>
        </w:tc>
        <w:tc>
          <w:tcPr>
            <w:tcW w:w="7260" w:type="dxa"/>
          </w:tcPr>
          <w:p w14:paraId="52E9EE2B"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Republicação do Edital de Licitação observando as correções dos itens alvos de impugnação.</w:t>
            </w:r>
          </w:p>
        </w:tc>
      </w:tr>
    </w:tbl>
    <w:p w14:paraId="3090276D" w14:textId="77777777" w:rsidR="002F36CC" w:rsidRPr="002F36CC" w:rsidRDefault="002F36CC" w:rsidP="002F36CC">
      <w:pPr>
        <w:widowControl/>
        <w:autoSpaceDE/>
        <w:autoSpaceDN/>
        <w:ind w:firstLine="709"/>
        <w:jc w:val="both"/>
        <w:rPr>
          <w:rFonts w:ascii="Times New Roman" w:eastAsia="Calibri" w:hAnsi="Times New Roman" w:cs="Times New Roman"/>
          <w:sz w:val="24"/>
          <w:szCs w:val="24"/>
          <w:lang w:val="pt-BR"/>
        </w:rPr>
      </w:pPr>
    </w:p>
    <w:tbl>
      <w:tblPr>
        <w:tblStyle w:val="Tabelacomgrade8"/>
        <w:tblW w:w="0" w:type="auto"/>
        <w:tblLook w:val="04A0" w:firstRow="1" w:lastRow="0" w:firstColumn="1" w:lastColumn="0" w:noHBand="0" w:noVBand="1"/>
      </w:tblPr>
      <w:tblGrid>
        <w:gridCol w:w="1951"/>
        <w:gridCol w:w="7260"/>
      </w:tblGrid>
      <w:tr w:rsidR="002F36CC" w:rsidRPr="002F36CC" w14:paraId="6E7DA572" w14:textId="77777777" w:rsidTr="002F36CC">
        <w:trPr>
          <w:trHeight w:val="397"/>
        </w:trPr>
        <w:tc>
          <w:tcPr>
            <w:tcW w:w="9211" w:type="dxa"/>
            <w:gridSpan w:val="2"/>
            <w:vAlign w:val="center"/>
          </w:tcPr>
          <w:p w14:paraId="25454BE7" w14:textId="77777777" w:rsidR="002F36CC" w:rsidRPr="002F36CC" w:rsidRDefault="002F36CC" w:rsidP="002F36CC">
            <w:pPr>
              <w:spacing w:after="200" w:line="276" w:lineRule="auto"/>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Risco 05 – FORNECEDOR SEM APORTE FINANCEIRO SUFICIENTE PARA ATENDER AO EXIGIDO</w:t>
            </w:r>
          </w:p>
        </w:tc>
      </w:tr>
      <w:tr w:rsidR="002F36CC" w:rsidRPr="002F36CC" w14:paraId="7575DE6B" w14:textId="77777777" w:rsidTr="002F36CC">
        <w:tc>
          <w:tcPr>
            <w:tcW w:w="1951" w:type="dxa"/>
            <w:vAlign w:val="center"/>
          </w:tcPr>
          <w:p w14:paraId="65410005"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Probabilidade</w:t>
            </w:r>
          </w:p>
        </w:tc>
        <w:tc>
          <w:tcPr>
            <w:tcW w:w="7260" w:type="dxa"/>
          </w:tcPr>
          <w:p w14:paraId="09AAB888"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Média</w:t>
            </w:r>
          </w:p>
        </w:tc>
      </w:tr>
      <w:tr w:rsidR="002F36CC" w:rsidRPr="002F36CC" w14:paraId="1C4BD4C1" w14:textId="77777777" w:rsidTr="002F36CC">
        <w:tc>
          <w:tcPr>
            <w:tcW w:w="1951" w:type="dxa"/>
            <w:vAlign w:val="center"/>
          </w:tcPr>
          <w:p w14:paraId="45E2A4BC"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Impacto</w:t>
            </w:r>
          </w:p>
        </w:tc>
        <w:tc>
          <w:tcPr>
            <w:tcW w:w="7260" w:type="dxa"/>
          </w:tcPr>
          <w:p w14:paraId="22D68F80"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Médio</w:t>
            </w:r>
          </w:p>
        </w:tc>
      </w:tr>
      <w:tr w:rsidR="002F36CC" w:rsidRPr="002F36CC" w14:paraId="5A34C3E0" w14:textId="77777777" w:rsidTr="002F36CC">
        <w:tc>
          <w:tcPr>
            <w:tcW w:w="1951" w:type="dxa"/>
            <w:vAlign w:val="center"/>
          </w:tcPr>
          <w:p w14:paraId="242DACE2"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Dano</w:t>
            </w:r>
          </w:p>
        </w:tc>
        <w:tc>
          <w:tcPr>
            <w:tcW w:w="7260" w:type="dxa"/>
          </w:tcPr>
          <w:p w14:paraId="074E197F"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Atraso na execução do objeto licitado</w:t>
            </w:r>
          </w:p>
        </w:tc>
      </w:tr>
      <w:tr w:rsidR="002F36CC" w:rsidRPr="002F36CC" w14:paraId="78E9B431" w14:textId="77777777" w:rsidTr="002F36CC">
        <w:tc>
          <w:tcPr>
            <w:tcW w:w="1951" w:type="dxa"/>
            <w:vAlign w:val="center"/>
          </w:tcPr>
          <w:p w14:paraId="354B3EB2"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lastRenderedPageBreak/>
              <w:t>Ação preventiva</w:t>
            </w:r>
          </w:p>
        </w:tc>
        <w:tc>
          <w:tcPr>
            <w:tcW w:w="7260" w:type="dxa"/>
          </w:tcPr>
          <w:p w14:paraId="22B0EFBC"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Exigência de requisitos habilitatórios relativos à qualificação econômico-financeira no momento da licitação e após assinatura de contrato.</w:t>
            </w:r>
          </w:p>
        </w:tc>
      </w:tr>
      <w:tr w:rsidR="002F36CC" w:rsidRPr="002F36CC" w14:paraId="26473D31" w14:textId="77777777" w:rsidTr="002F36CC">
        <w:tc>
          <w:tcPr>
            <w:tcW w:w="1951" w:type="dxa"/>
            <w:vAlign w:val="center"/>
          </w:tcPr>
          <w:p w14:paraId="38B2C525"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de contingência</w:t>
            </w:r>
          </w:p>
        </w:tc>
        <w:tc>
          <w:tcPr>
            <w:tcW w:w="7260" w:type="dxa"/>
          </w:tcPr>
          <w:p w14:paraId="3D41F455"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Adjudicação de nova empresa fornecedora ou promover nova contratação.</w:t>
            </w:r>
          </w:p>
        </w:tc>
      </w:tr>
    </w:tbl>
    <w:p w14:paraId="16035240" w14:textId="77777777" w:rsidR="002F36CC" w:rsidRPr="002F36CC" w:rsidRDefault="002F36CC" w:rsidP="002F36CC">
      <w:pPr>
        <w:widowControl/>
        <w:autoSpaceDE/>
        <w:autoSpaceDN/>
        <w:ind w:firstLine="709"/>
        <w:jc w:val="both"/>
        <w:rPr>
          <w:rFonts w:ascii="Times New Roman" w:eastAsia="Calibri" w:hAnsi="Times New Roman" w:cs="Times New Roman"/>
          <w:sz w:val="24"/>
          <w:szCs w:val="24"/>
          <w:lang w:val="pt-BR"/>
        </w:rPr>
      </w:pPr>
    </w:p>
    <w:tbl>
      <w:tblPr>
        <w:tblStyle w:val="Tabelacomgrade8"/>
        <w:tblW w:w="0" w:type="auto"/>
        <w:tblLook w:val="04A0" w:firstRow="1" w:lastRow="0" w:firstColumn="1" w:lastColumn="0" w:noHBand="0" w:noVBand="1"/>
      </w:tblPr>
      <w:tblGrid>
        <w:gridCol w:w="1951"/>
        <w:gridCol w:w="7260"/>
      </w:tblGrid>
      <w:tr w:rsidR="002F36CC" w:rsidRPr="002F36CC" w14:paraId="2DEF77E3" w14:textId="77777777" w:rsidTr="002F36CC">
        <w:trPr>
          <w:trHeight w:val="397"/>
        </w:trPr>
        <w:tc>
          <w:tcPr>
            <w:tcW w:w="9211" w:type="dxa"/>
            <w:gridSpan w:val="2"/>
            <w:vAlign w:val="center"/>
          </w:tcPr>
          <w:p w14:paraId="187725BD" w14:textId="77777777" w:rsidR="002F36CC" w:rsidRPr="002F36CC" w:rsidRDefault="002F36CC" w:rsidP="002F36CC">
            <w:pPr>
              <w:spacing w:after="200" w:line="276" w:lineRule="auto"/>
              <w:rPr>
                <w:rFonts w:ascii="Times New Roman" w:eastAsia="Calibri" w:hAnsi="Times New Roman" w:cs="Times New Roman"/>
                <w:b/>
                <w:sz w:val="24"/>
                <w:szCs w:val="24"/>
                <w:lang w:val="pt-BR"/>
              </w:rPr>
            </w:pPr>
            <w:r w:rsidRPr="002F36CC">
              <w:rPr>
                <w:rFonts w:ascii="Times New Roman" w:eastAsia="Calibri" w:hAnsi="Times New Roman" w:cs="Times New Roman"/>
                <w:b/>
                <w:sz w:val="24"/>
                <w:szCs w:val="24"/>
                <w:lang w:val="pt-BR"/>
              </w:rPr>
              <w:t>Risco 06 – FORNECIMENTO DE OBJETO FORA DAS ESPECIFICAÇÕES EXIGIDAS OU DANIFICADOS</w:t>
            </w:r>
          </w:p>
        </w:tc>
      </w:tr>
      <w:tr w:rsidR="002F36CC" w:rsidRPr="002F36CC" w14:paraId="47C20950" w14:textId="77777777" w:rsidTr="002F36CC">
        <w:tc>
          <w:tcPr>
            <w:tcW w:w="1951" w:type="dxa"/>
          </w:tcPr>
          <w:p w14:paraId="56D70A18"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Probabilidade</w:t>
            </w:r>
          </w:p>
        </w:tc>
        <w:tc>
          <w:tcPr>
            <w:tcW w:w="7260" w:type="dxa"/>
          </w:tcPr>
          <w:p w14:paraId="12AB1144"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Média</w:t>
            </w:r>
          </w:p>
        </w:tc>
      </w:tr>
      <w:tr w:rsidR="002F36CC" w:rsidRPr="002F36CC" w14:paraId="51009C35" w14:textId="77777777" w:rsidTr="002F36CC">
        <w:tc>
          <w:tcPr>
            <w:tcW w:w="1951" w:type="dxa"/>
          </w:tcPr>
          <w:p w14:paraId="79EC10F5"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Impacto</w:t>
            </w:r>
          </w:p>
        </w:tc>
        <w:tc>
          <w:tcPr>
            <w:tcW w:w="7260" w:type="dxa"/>
          </w:tcPr>
          <w:p w14:paraId="70539178"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Alto</w:t>
            </w:r>
          </w:p>
        </w:tc>
      </w:tr>
      <w:tr w:rsidR="002F36CC" w:rsidRPr="002F36CC" w14:paraId="6365AF69" w14:textId="77777777" w:rsidTr="002F36CC">
        <w:tc>
          <w:tcPr>
            <w:tcW w:w="1951" w:type="dxa"/>
          </w:tcPr>
          <w:p w14:paraId="1F758196"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Dano</w:t>
            </w:r>
          </w:p>
        </w:tc>
        <w:tc>
          <w:tcPr>
            <w:tcW w:w="7260" w:type="dxa"/>
          </w:tcPr>
          <w:p w14:paraId="79F91348"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Prejuízos financeiros e risco à qualidade.</w:t>
            </w:r>
          </w:p>
        </w:tc>
      </w:tr>
      <w:tr w:rsidR="002F36CC" w:rsidRPr="002F36CC" w14:paraId="012C8F6C" w14:textId="77777777" w:rsidTr="002F36CC">
        <w:tc>
          <w:tcPr>
            <w:tcW w:w="1951" w:type="dxa"/>
          </w:tcPr>
          <w:p w14:paraId="4F072B88"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preventiva</w:t>
            </w:r>
          </w:p>
        </w:tc>
        <w:tc>
          <w:tcPr>
            <w:tcW w:w="7260" w:type="dxa"/>
          </w:tcPr>
          <w:p w14:paraId="611DD8D2" w14:textId="77777777" w:rsidR="002F36CC" w:rsidRPr="002F36CC" w:rsidRDefault="002F36CC" w:rsidP="002F36CC">
            <w:pPr>
              <w:spacing w:after="200" w:line="276" w:lineRule="auto"/>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Exigência de análise técnica.</w:t>
            </w:r>
          </w:p>
          <w:p w14:paraId="5113D704" w14:textId="77777777" w:rsidR="002F36CC" w:rsidRPr="002F36CC" w:rsidRDefault="002F36CC" w:rsidP="002F36CC">
            <w:pPr>
              <w:spacing w:after="200" w:line="276" w:lineRule="auto"/>
              <w:contextualSpacing/>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Fiscalização e gerenciamento no recebimento do objeto.</w:t>
            </w:r>
          </w:p>
        </w:tc>
      </w:tr>
      <w:tr w:rsidR="002F36CC" w:rsidRPr="002F36CC" w14:paraId="2880599C" w14:textId="77777777" w:rsidTr="002F36CC">
        <w:tc>
          <w:tcPr>
            <w:tcW w:w="1951" w:type="dxa"/>
            <w:vAlign w:val="center"/>
          </w:tcPr>
          <w:p w14:paraId="2586C2FB" w14:textId="77777777" w:rsidR="002F36CC" w:rsidRPr="002F36CC" w:rsidRDefault="002F36CC" w:rsidP="002F36CC">
            <w:pPr>
              <w:spacing w:after="200" w:line="276" w:lineRule="auto"/>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Ação de contingência</w:t>
            </w:r>
          </w:p>
        </w:tc>
        <w:tc>
          <w:tcPr>
            <w:tcW w:w="7260" w:type="dxa"/>
          </w:tcPr>
          <w:p w14:paraId="3DF2D91F" w14:textId="77777777" w:rsidR="002F36CC" w:rsidRPr="002F36CC" w:rsidRDefault="002F36CC" w:rsidP="002F36CC">
            <w:pPr>
              <w:spacing w:after="200" w:line="276" w:lineRule="auto"/>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Devolução do objeto para substituição para o exigido e aplicação de sansões.</w:t>
            </w:r>
          </w:p>
        </w:tc>
      </w:tr>
    </w:tbl>
    <w:p w14:paraId="5EFA81A6" w14:textId="77777777" w:rsidR="002F36CC" w:rsidRPr="002F36CC" w:rsidRDefault="002F36CC" w:rsidP="002F36CC">
      <w:pPr>
        <w:widowControl/>
        <w:autoSpaceDE/>
        <w:autoSpaceDN/>
        <w:jc w:val="right"/>
        <w:rPr>
          <w:rFonts w:ascii="Times New Roman" w:eastAsia="Calibri" w:hAnsi="Times New Roman" w:cs="Times New Roman"/>
          <w:sz w:val="24"/>
          <w:szCs w:val="24"/>
          <w:lang w:val="pt-BR"/>
        </w:rPr>
      </w:pPr>
    </w:p>
    <w:p w14:paraId="4B4C9E30" w14:textId="77777777" w:rsidR="002F36CC" w:rsidRPr="002F36CC" w:rsidRDefault="002F36CC" w:rsidP="002F36CC">
      <w:pPr>
        <w:widowControl/>
        <w:autoSpaceDE/>
        <w:autoSpaceDN/>
        <w:jc w:val="right"/>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Vale do Anari/RO, 08 de novembro de 2024.</w:t>
      </w:r>
    </w:p>
    <w:p w14:paraId="555D6BF5" w14:textId="77777777" w:rsidR="002F36CC" w:rsidRPr="002F36CC" w:rsidRDefault="002F36CC" w:rsidP="002F36CC">
      <w:pPr>
        <w:widowControl/>
        <w:autoSpaceDE/>
        <w:autoSpaceDN/>
        <w:jc w:val="right"/>
        <w:rPr>
          <w:rFonts w:ascii="Times New Roman" w:eastAsia="Calibri" w:hAnsi="Times New Roman" w:cs="Times New Roman"/>
          <w:sz w:val="24"/>
          <w:szCs w:val="24"/>
          <w:lang w:val="pt-BR"/>
        </w:rPr>
      </w:pPr>
    </w:p>
    <w:p w14:paraId="7C036BA5" w14:textId="77777777" w:rsidR="002F36CC" w:rsidRPr="002F36CC" w:rsidRDefault="002F36CC" w:rsidP="002F36CC">
      <w:pPr>
        <w:widowControl/>
        <w:autoSpaceDE/>
        <w:autoSpaceDN/>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Estudo Técnico Preliminar - ETP elaborado por:</w:t>
      </w:r>
    </w:p>
    <w:p w14:paraId="2A458A62" w14:textId="77777777" w:rsidR="002F36CC" w:rsidRPr="002F36CC" w:rsidRDefault="002F36CC" w:rsidP="002F36CC">
      <w:pPr>
        <w:widowControl/>
        <w:autoSpaceDE/>
        <w:autoSpaceDN/>
        <w:jc w:val="both"/>
        <w:rPr>
          <w:rFonts w:ascii="Times New Roman" w:eastAsia="Calibri" w:hAnsi="Times New Roman" w:cs="Times New Roman"/>
          <w:sz w:val="24"/>
          <w:szCs w:val="24"/>
          <w:lang w:val="pt-BR"/>
        </w:rPr>
      </w:pPr>
    </w:p>
    <w:p w14:paraId="48DAABBD" w14:textId="77777777" w:rsidR="002F36CC" w:rsidRPr="002F36CC" w:rsidRDefault="002F36CC" w:rsidP="002F36CC">
      <w:pPr>
        <w:widowControl/>
        <w:autoSpaceDE/>
        <w:autoSpaceDN/>
        <w:jc w:val="both"/>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Tathyelli Nascimento Santos</w:t>
      </w:r>
    </w:p>
    <w:p w14:paraId="07FB5F36" w14:textId="77777777" w:rsidR="002F36CC" w:rsidRPr="002F36CC" w:rsidRDefault="002F36CC" w:rsidP="002F36CC">
      <w:pPr>
        <w:widowControl/>
        <w:autoSpaceDE/>
        <w:autoSpaceDN/>
        <w:jc w:val="both"/>
        <w:rPr>
          <w:rFonts w:ascii="Times New Roman" w:eastAsia="Calibri" w:hAnsi="Times New Roman" w:cs="Times New Roman"/>
          <w:sz w:val="24"/>
          <w:szCs w:val="24"/>
          <w:lang w:val="pt-BR"/>
        </w:rPr>
      </w:pPr>
    </w:p>
    <w:p w14:paraId="51803D29" w14:textId="77777777" w:rsidR="002F36CC" w:rsidRPr="002F36CC" w:rsidRDefault="002F36CC" w:rsidP="002F36CC">
      <w:pPr>
        <w:widowControl/>
        <w:autoSpaceDE/>
        <w:autoSpaceDN/>
        <w:jc w:val="center"/>
        <w:rPr>
          <w:rFonts w:ascii="Times New Roman" w:eastAsia="Calibri" w:hAnsi="Times New Roman" w:cs="Times New Roman"/>
          <w:sz w:val="24"/>
          <w:szCs w:val="24"/>
          <w:lang w:val="pt-BR"/>
        </w:rPr>
      </w:pPr>
    </w:p>
    <w:p w14:paraId="3FB71D9E" w14:textId="77777777" w:rsidR="002F36CC" w:rsidRPr="002F36CC" w:rsidRDefault="002F36CC" w:rsidP="002F36CC">
      <w:pPr>
        <w:widowControl/>
        <w:autoSpaceDE/>
        <w:autoSpaceDN/>
        <w:jc w:val="center"/>
        <w:rPr>
          <w:rFonts w:ascii="Times New Roman" w:eastAsia="Calibri" w:hAnsi="Times New Roman" w:cs="Times New Roman"/>
          <w:sz w:val="24"/>
          <w:szCs w:val="24"/>
          <w:lang w:val="pt-BR"/>
        </w:rPr>
      </w:pPr>
      <w:r w:rsidRPr="002F36CC">
        <w:rPr>
          <w:rFonts w:ascii="Times New Roman" w:eastAsia="Calibri" w:hAnsi="Times New Roman" w:cs="Times New Roman"/>
          <w:sz w:val="24"/>
          <w:szCs w:val="24"/>
          <w:lang w:val="pt-BR"/>
        </w:rPr>
        <w:t>Autorizado por:</w:t>
      </w:r>
    </w:p>
    <w:p w14:paraId="6EF81A6D" w14:textId="77777777" w:rsidR="002F36CC" w:rsidRDefault="002F36CC" w:rsidP="002F36CC">
      <w:pPr>
        <w:widowControl/>
        <w:autoSpaceDE/>
        <w:autoSpaceDN/>
        <w:jc w:val="right"/>
        <w:rPr>
          <w:rFonts w:ascii="Times New Roman" w:eastAsia="Calibri" w:hAnsi="Times New Roman" w:cs="Times New Roman"/>
          <w:sz w:val="24"/>
          <w:szCs w:val="24"/>
          <w:lang w:val="pt-BR"/>
        </w:rPr>
      </w:pPr>
    </w:p>
    <w:p w14:paraId="357A64DC" w14:textId="77777777" w:rsidR="00B31621" w:rsidRDefault="00B31621" w:rsidP="002F36CC">
      <w:pPr>
        <w:widowControl/>
        <w:autoSpaceDE/>
        <w:autoSpaceDN/>
        <w:jc w:val="right"/>
        <w:rPr>
          <w:rFonts w:ascii="Times New Roman" w:eastAsia="Calibri" w:hAnsi="Times New Roman" w:cs="Times New Roman"/>
          <w:sz w:val="24"/>
          <w:szCs w:val="24"/>
          <w:lang w:val="pt-BR"/>
        </w:rPr>
      </w:pPr>
    </w:p>
    <w:p w14:paraId="337C2084" w14:textId="77777777" w:rsidR="00B31621" w:rsidRDefault="00B31621" w:rsidP="002F36CC">
      <w:pPr>
        <w:widowControl/>
        <w:autoSpaceDE/>
        <w:autoSpaceDN/>
        <w:jc w:val="right"/>
        <w:rPr>
          <w:rFonts w:ascii="Times New Roman" w:eastAsia="Calibri" w:hAnsi="Times New Roman" w:cs="Times New Roman"/>
          <w:sz w:val="24"/>
          <w:szCs w:val="24"/>
          <w:lang w:val="pt-BR"/>
        </w:rPr>
      </w:pPr>
    </w:p>
    <w:p w14:paraId="3BF84491" w14:textId="77777777" w:rsidR="00B31621" w:rsidRPr="002F36CC" w:rsidRDefault="00B31621" w:rsidP="002F36CC">
      <w:pPr>
        <w:widowControl/>
        <w:autoSpaceDE/>
        <w:autoSpaceDN/>
        <w:jc w:val="right"/>
        <w:rPr>
          <w:rFonts w:ascii="Times New Roman" w:eastAsia="Calibri" w:hAnsi="Times New Roman" w:cs="Times New Roman"/>
          <w:sz w:val="24"/>
          <w:szCs w:val="24"/>
          <w:lang w:val="pt-BR"/>
        </w:rPr>
      </w:pPr>
    </w:p>
    <w:p w14:paraId="3F1AB43E" w14:textId="77777777" w:rsidR="002F36CC" w:rsidRPr="002F36CC" w:rsidRDefault="002F36CC" w:rsidP="002F36CC">
      <w:pPr>
        <w:widowControl/>
        <w:autoSpaceDE/>
        <w:autoSpaceDN/>
        <w:jc w:val="both"/>
        <w:rPr>
          <w:rFonts w:ascii="Times New Roman" w:eastAsia="Calibri" w:hAnsi="Times New Roman" w:cs="Times New Roman"/>
          <w:sz w:val="24"/>
          <w:szCs w:val="24"/>
          <w:lang w:val="pt-BR"/>
        </w:rPr>
      </w:pPr>
    </w:p>
    <w:p w14:paraId="7E81970B" w14:textId="77777777" w:rsidR="002F36CC" w:rsidRPr="002F36CC" w:rsidRDefault="002F36CC" w:rsidP="002F36CC">
      <w:pPr>
        <w:widowControl/>
        <w:autoSpaceDE/>
        <w:autoSpaceDN/>
        <w:jc w:val="center"/>
        <w:rPr>
          <w:rFonts w:ascii="Times New Roman" w:eastAsia="Calibri" w:hAnsi="Times New Roman" w:cs="Times New Roman"/>
          <w:b/>
          <w:i/>
          <w:sz w:val="24"/>
          <w:szCs w:val="24"/>
          <w:lang w:val="pt-BR"/>
        </w:rPr>
      </w:pPr>
      <w:r w:rsidRPr="002F36CC">
        <w:rPr>
          <w:rFonts w:ascii="Times New Roman" w:eastAsia="Calibri" w:hAnsi="Times New Roman" w:cs="Times New Roman"/>
          <w:b/>
          <w:i/>
          <w:sz w:val="24"/>
          <w:szCs w:val="24"/>
          <w:lang w:val="pt-BR"/>
        </w:rPr>
        <w:t>Izuir José Alberton</w:t>
      </w:r>
    </w:p>
    <w:p w14:paraId="4C8C901C" w14:textId="77777777" w:rsidR="002F36CC" w:rsidRPr="002F36CC" w:rsidRDefault="002F36CC" w:rsidP="002F36CC">
      <w:pPr>
        <w:widowControl/>
        <w:autoSpaceDE/>
        <w:autoSpaceDN/>
        <w:jc w:val="center"/>
        <w:rPr>
          <w:rFonts w:ascii="Times New Roman" w:eastAsia="Calibri" w:hAnsi="Times New Roman" w:cs="Times New Roman"/>
          <w:i/>
          <w:sz w:val="24"/>
          <w:szCs w:val="24"/>
          <w:lang w:val="pt-BR"/>
        </w:rPr>
      </w:pPr>
      <w:r w:rsidRPr="002F36CC">
        <w:rPr>
          <w:rFonts w:ascii="Times New Roman" w:eastAsia="Calibri" w:hAnsi="Times New Roman" w:cs="Times New Roman"/>
          <w:i/>
          <w:sz w:val="24"/>
          <w:szCs w:val="24"/>
          <w:lang w:val="pt-BR"/>
        </w:rPr>
        <w:t>Sec. Mun. De Agricultura e Pecuária</w:t>
      </w:r>
    </w:p>
    <w:p w14:paraId="4781599D" w14:textId="77777777" w:rsidR="002F36CC" w:rsidRPr="002F36CC" w:rsidRDefault="002F36CC" w:rsidP="002F36CC">
      <w:pPr>
        <w:widowControl/>
        <w:autoSpaceDE/>
        <w:autoSpaceDN/>
        <w:jc w:val="center"/>
        <w:rPr>
          <w:rFonts w:ascii="Times New Roman" w:eastAsia="Calibri" w:hAnsi="Times New Roman" w:cs="Times New Roman"/>
          <w:i/>
          <w:sz w:val="24"/>
          <w:szCs w:val="24"/>
          <w:lang w:val="pt-BR"/>
        </w:rPr>
      </w:pPr>
      <w:r w:rsidRPr="002F36CC">
        <w:rPr>
          <w:rFonts w:ascii="Times New Roman" w:eastAsia="Calibri" w:hAnsi="Times New Roman" w:cs="Times New Roman"/>
          <w:i/>
          <w:sz w:val="24"/>
          <w:szCs w:val="24"/>
          <w:lang w:val="pt-BR"/>
        </w:rPr>
        <w:t>Port. Nº 2380/GP/2021</w:t>
      </w:r>
    </w:p>
    <w:p w14:paraId="6744BEFB" w14:textId="77777777" w:rsidR="00E5208A" w:rsidRPr="00E5208A" w:rsidRDefault="00E5208A" w:rsidP="00E5208A">
      <w:pPr>
        <w:widowControl/>
        <w:autoSpaceDE/>
        <w:autoSpaceDN/>
        <w:jc w:val="right"/>
        <w:rPr>
          <w:rFonts w:ascii="Times New Roman" w:eastAsia="Calibri" w:hAnsi="Times New Roman" w:cs="Times New Roman"/>
          <w:sz w:val="24"/>
          <w:szCs w:val="24"/>
          <w:lang w:val="pt-BR"/>
        </w:rPr>
      </w:pPr>
    </w:p>
    <w:p w14:paraId="535FA40F" w14:textId="77777777" w:rsidR="00E5208A" w:rsidRPr="00E5208A" w:rsidRDefault="00E5208A" w:rsidP="00E5208A">
      <w:pPr>
        <w:widowControl/>
        <w:autoSpaceDE/>
        <w:autoSpaceDN/>
        <w:jc w:val="center"/>
        <w:rPr>
          <w:rFonts w:ascii="Times New Roman" w:eastAsia="Calibri" w:hAnsi="Times New Roman" w:cs="Times New Roman"/>
          <w:i/>
          <w:color w:val="FF0000"/>
          <w:sz w:val="24"/>
          <w:szCs w:val="24"/>
          <w:lang w:val="pt-BR"/>
        </w:rPr>
      </w:pPr>
    </w:p>
    <w:p w14:paraId="4560B95B" w14:textId="77777777" w:rsidR="00B843A9" w:rsidRDefault="00B843A9" w:rsidP="004A59E9">
      <w:pPr>
        <w:tabs>
          <w:tab w:val="left" w:pos="1843"/>
        </w:tabs>
        <w:ind w:left="2516" w:right="67"/>
        <w:jc w:val="both"/>
        <w:rPr>
          <w:rFonts w:ascii="Arial" w:hAnsi="Arial"/>
          <w:b/>
          <w:sz w:val="24"/>
        </w:rPr>
      </w:pPr>
    </w:p>
    <w:p w14:paraId="4857B4E6" w14:textId="77777777" w:rsidR="002F36CC" w:rsidRDefault="002F36CC" w:rsidP="004A59E9">
      <w:pPr>
        <w:tabs>
          <w:tab w:val="left" w:pos="1843"/>
        </w:tabs>
        <w:ind w:left="2516" w:right="67"/>
        <w:jc w:val="both"/>
        <w:rPr>
          <w:rFonts w:ascii="Arial" w:hAnsi="Arial"/>
          <w:b/>
          <w:sz w:val="24"/>
        </w:rPr>
      </w:pPr>
    </w:p>
    <w:p w14:paraId="2BBDABC1" w14:textId="77777777" w:rsidR="00761F58" w:rsidRDefault="00761F58" w:rsidP="004A59E9">
      <w:pPr>
        <w:tabs>
          <w:tab w:val="left" w:pos="1843"/>
        </w:tabs>
        <w:ind w:left="2516" w:right="67"/>
        <w:jc w:val="both"/>
        <w:rPr>
          <w:rFonts w:ascii="Arial" w:hAnsi="Arial"/>
          <w:b/>
          <w:sz w:val="24"/>
        </w:rPr>
      </w:pPr>
    </w:p>
    <w:p w14:paraId="2672CC4E" w14:textId="77777777" w:rsidR="00761F58" w:rsidRDefault="00761F58" w:rsidP="004A59E9">
      <w:pPr>
        <w:tabs>
          <w:tab w:val="left" w:pos="1843"/>
        </w:tabs>
        <w:ind w:left="2516" w:right="67"/>
        <w:jc w:val="both"/>
        <w:rPr>
          <w:rFonts w:ascii="Arial" w:hAnsi="Arial"/>
          <w:b/>
          <w:sz w:val="24"/>
        </w:rPr>
      </w:pPr>
    </w:p>
    <w:p w14:paraId="1D1480DD" w14:textId="77777777" w:rsidR="00761F58" w:rsidRDefault="00761F58" w:rsidP="004A59E9">
      <w:pPr>
        <w:tabs>
          <w:tab w:val="left" w:pos="1843"/>
        </w:tabs>
        <w:ind w:left="2516" w:right="67"/>
        <w:jc w:val="both"/>
        <w:rPr>
          <w:rFonts w:ascii="Arial" w:hAnsi="Arial"/>
          <w:b/>
          <w:sz w:val="24"/>
        </w:rPr>
      </w:pPr>
    </w:p>
    <w:p w14:paraId="36A05E6D" w14:textId="77777777" w:rsidR="00761F58" w:rsidRDefault="00761F58" w:rsidP="004A59E9">
      <w:pPr>
        <w:tabs>
          <w:tab w:val="left" w:pos="1843"/>
        </w:tabs>
        <w:ind w:left="2516" w:right="67"/>
        <w:jc w:val="both"/>
        <w:rPr>
          <w:rFonts w:ascii="Arial" w:hAnsi="Arial"/>
          <w:b/>
          <w:sz w:val="24"/>
        </w:rPr>
      </w:pPr>
    </w:p>
    <w:p w14:paraId="02BAB658" w14:textId="77777777" w:rsidR="002F36CC" w:rsidRDefault="002F36CC" w:rsidP="004A59E9">
      <w:pPr>
        <w:tabs>
          <w:tab w:val="left" w:pos="1843"/>
        </w:tabs>
        <w:ind w:left="2516" w:right="67"/>
        <w:jc w:val="both"/>
        <w:rPr>
          <w:rFonts w:ascii="Arial" w:hAnsi="Arial"/>
          <w:b/>
          <w:sz w:val="24"/>
        </w:rPr>
      </w:pPr>
    </w:p>
    <w:p w14:paraId="2935DFD7" w14:textId="4B42775C"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F36CC">
        <w:rPr>
          <w:rFonts w:ascii="Arial" w:hAnsi="Arial"/>
          <w:b/>
          <w:spacing w:val="-7"/>
          <w:sz w:val="24"/>
        </w:rPr>
        <w:t>23</w:t>
      </w:r>
      <w:r w:rsidR="000A4EB7">
        <w:rPr>
          <w:rFonts w:ascii="Arial" w:hAnsi="Arial"/>
          <w:b/>
          <w:spacing w:val="-7"/>
          <w:sz w:val="24"/>
        </w:rPr>
        <w:t>/</w:t>
      </w:r>
      <w:r w:rsidR="00ED7E1A" w:rsidRPr="009D2EF2">
        <w:rPr>
          <w:rFonts w:ascii="Arial" w:hAnsi="Arial"/>
          <w:b/>
          <w:spacing w:val="-7"/>
          <w:sz w:val="24"/>
        </w:rPr>
        <w:t>S</w:t>
      </w:r>
      <w:r w:rsidR="0053176C">
        <w:rPr>
          <w:rFonts w:ascii="Arial" w:hAnsi="Arial"/>
          <w:b/>
          <w:spacing w:val="-7"/>
          <w:sz w:val="24"/>
        </w:rPr>
        <w:t>EM</w:t>
      </w:r>
      <w:r w:rsidR="000A4EB7">
        <w:rPr>
          <w:rFonts w:ascii="Arial" w:hAnsi="Arial"/>
          <w:b/>
          <w:spacing w:val="-7"/>
          <w:sz w:val="24"/>
        </w:rPr>
        <w:t>AGRI</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4A59E9">
      <w:pPr>
        <w:pStyle w:val="Corpodetexto"/>
        <w:tabs>
          <w:tab w:val="left" w:pos="1843"/>
        </w:tabs>
        <w:ind w:right="67"/>
        <w:jc w:val="both"/>
        <w:rPr>
          <w:rFonts w:ascii="Arial"/>
          <w:b/>
          <w:sz w:val="20"/>
        </w:rPr>
      </w:pPr>
      <w:bookmarkStart w:id="33" w:name="_Hlk156903146"/>
    </w:p>
    <w:p w14:paraId="49A0768E" w14:textId="49CBFC57" w:rsidR="005D4337" w:rsidRPr="009D2EF2" w:rsidRDefault="00726D6D" w:rsidP="00662A18">
      <w:pPr>
        <w:shd w:val="clear" w:color="auto" w:fill="808080" w:themeFill="background1" w:themeFillShade="80"/>
        <w:tabs>
          <w:tab w:val="left" w:pos="1843"/>
        </w:tabs>
        <w:ind w:left="836" w:right="67"/>
        <w:jc w:val="center"/>
        <w:rPr>
          <w:rFonts w:ascii="Yu Gothic UI"/>
          <w:b/>
          <w:sz w:val="24"/>
        </w:rPr>
      </w:pPr>
      <w:r w:rsidRPr="00662A18">
        <w:rPr>
          <w:rFonts w:ascii="Yu Gothic UI"/>
          <w:b/>
          <w:sz w:val="24"/>
        </w:rPr>
        <w:t>ANEXO</w:t>
      </w:r>
      <w:r w:rsidR="00FA3F66" w:rsidRPr="00662A18">
        <w:rPr>
          <w:rFonts w:ascii="Yu Gothic UI"/>
          <w:b/>
          <w:sz w:val="24"/>
        </w:rPr>
        <w:t xml:space="preserve"> </w:t>
      </w:r>
      <w:r w:rsidR="00E45B0E">
        <w:rPr>
          <w:rFonts w:ascii="Yu Gothic UI"/>
          <w:b/>
          <w:sz w:val="24"/>
        </w:rPr>
        <w:t>II</w:t>
      </w:r>
      <w:r w:rsidRPr="00662A18">
        <w:rPr>
          <w:rFonts w:ascii="Yu Gothic UI"/>
          <w:b/>
          <w:spacing w:val="-3"/>
          <w:sz w:val="24"/>
        </w:rPr>
        <w:t xml:space="preserve"> </w:t>
      </w:r>
      <w:r w:rsidRPr="00662A18">
        <w:rPr>
          <w:rFonts w:ascii="Yu Gothic UI"/>
          <w:b/>
          <w:sz w:val="24"/>
        </w:rPr>
        <w:t>-</w:t>
      </w:r>
      <w:r w:rsidRPr="00662A18">
        <w:rPr>
          <w:rFonts w:ascii="Yu Gothic UI"/>
          <w:b/>
          <w:spacing w:val="-6"/>
          <w:sz w:val="24"/>
        </w:rPr>
        <w:t xml:space="preserve"> </w:t>
      </w:r>
      <w:r w:rsidRPr="00662A18">
        <w:rPr>
          <w:rFonts w:ascii="Yu Gothic UI"/>
          <w:b/>
          <w:sz w:val="24"/>
        </w:rPr>
        <w:t>DO</w:t>
      </w:r>
      <w:r w:rsidRPr="00662A18">
        <w:rPr>
          <w:rFonts w:ascii="Yu Gothic UI"/>
          <w:b/>
          <w:spacing w:val="-4"/>
          <w:sz w:val="24"/>
        </w:rPr>
        <w:t xml:space="preserve"> </w:t>
      </w:r>
      <w:r w:rsidRPr="00662A18">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084C0F9F"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E95C86">
        <w:rPr>
          <w:rFonts w:ascii="Arial" w:hAnsi="Arial"/>
          <w:b/>
          <w:sz w:val="20"/>
        </w:rPr>
        <w:t>23</w:t>
      </w:r>
      <w:r w:rsidR="0076089B" w:rsidRPr="009D2EF2">
        <w:rPr>
          <w:rFonts w:ascii="Arial" w:hAnsi="Arial"/>
          <w:b/>
          <w:sz w:val="20"/>
        </w:rPr>
        <w:t>/</w:t>
      </w:r>
      <w:r w:rsidR="00ED7E1A" w:rsidRPr="009D2EF2">
        <w:rPr>
          <w:rFonts w:ascii="Arial" w:hAnsi="Arial"/>
          <w:b/>
          <w:sz w:val="20"/>
        </w:rPr>
        <w:t>SEM</w:t>
      </w:r>
      <w:r w:rsidR="000A4EB7">
        <w:rPr>
          <w:rFonts w:ascii="Arial" w:hAnsi="Arial"/>
          <w:b/>
          <w:sz w:val="20"/>
        </w:rPr>
        <w:t>AGRI</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09D4D794"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E95C86">
        <w:rPr>
          <w:rFonts w:ascii="Arial" w:hAnsi="Arial"/>
          <w:b/>
          <w:sz w:val="20"/>
        </w:rPr>
        <w:t>462</w:t>
      </w:r>
      <w:r w:rsidRPr="009D2EF2">
        <w:rPr>
          <w:rFonts w:ascii="Arial" w:hAnsi="Arial"/>
          <w:b/>
          <w:sz w:val="20"/>
        </w:rPr>
        <w:t>/202</w:t>
      </w:r>
      <w:r w:rsidR="006458D8">
        <w:rPr>
          <w:rFonts w:ascii="Arial" w:hAnsi="Arial"/>
          <w:b/>
          <w:sz w:val="20"/>
        </w:rPr>
        <w:t>4</w:t>
      </w:r>
      <w:r w:rsidRPr="009D2EF2">
        <w:rPr>
          <w:rFonts w:ascii="Arial" w:hAnsi="Arial"/>
          <w:b/>
          <w:sz w:val="20"/>
        </w:rPr>
        <w:t>/</w:t>
      </w:r>
      <w:r w:rsidR="00662A18">
        <w:rPr>
          <w:rFonts w:ascii="Arial" w:hAnsi="Arial"/>
          <w:b/>
          <w:sz w:val="20"/>
        </w:rPr>
        <w:t>SEM</w:t>
      </w:r>
      <w:r w:rsidR="000A4EB7">
        <w:rPr>
          <w:rFonts w:ascii="Arial" w:hAnsi="Arial"/>
          <w:b/>
          <w:sz w:val="20"/>
        </w:rPr>
        <w:t>AGRI</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25176C98"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4A59E9">
      <w:pPr>
        <w:pStyle w:val="Corpodetexto"/>
        <w:tabs>
          <w:tab w:val="left" w:pos="1843"/>
        </w:tabs>
        <w:ind w:right="67"/>
        <w:jc w:val="both"/>
        <w:rPr>
          <w:sz w:val="20"/>
        </w:rPr>
      </w:pP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6471AE68" w14:textId="08890A43" w:rsidR="00ED7E1A" w:rsidRDefault="004C52BB" w:rsidP="00FC1BC2">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D015ED" w:rsidRDefault="00D015ED">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4"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" filled="f" strokeweight=".48pt">
                <v:textbox inset="0,0,0,0">
                  <w:txbxContent>
                    <w:p w14:paraId="3322C664" w14:textId="77777777" w:rsidR="00D26FDB" w:rsidRDefault="00D26FDB">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7B03E0B9" w14:textId="77777777" w:rsidR="00332D4E" w:rsidRDefault="00332D4E" w:rsidP="004A59E9">
      <w:pPr>
        <w:tabs>
          <w:tab w:val="left" w:pos="1843"/>
        </w:tabs>
        <w:ind w:right="67"/>
        <w:jc w:val="both"/>
        <w:rPr>
          <w:sz w:val="24"/>
        </w:rPr>
      </w:pPr>
    </w:p>
    <w:p w14:paraId="1225D41A" w14:textId="77777777" w:rsidR="00FC1BC2" w:rsidRDefault="00FC1BC2" w:rsidP="004A59E9">
      <w:pPr>
        <w:tabs>
          <w:tab w:val="left" w:pos="1843"/>
        </w:tabs>
        <w:ind w:right="67"/>
        <w:jc w:val="both"/>
        <w:rPr>
          <w:sz w:val="24"/>
        </w:rPr>
      </w:pPr>
    </w:p>
    <w:p w14:paraId="4097348D" w14:textId="77777777" w:rsidR="00FC1BC2" w:rsidRDefault="00FC1BC2" w:rsidP="004A59E9">
      <w:pPr>
        <w:tabs>
          <w:tab w:val="left" w:pos="1843"/>
        </w:tabs>
        <w:ind w:right="67"/>
        <w:jc w:val="both"/>
        <w:rPr>
          <w:sz w:val="24"/>
        </w:rPr>
      </w:pPr>
    </w:p>
    <w:p w14:paraId="455EF5F3" w14:textId="77777777" w:rsidR="00E95C86" w:rsidRDefault="00E95C86" w:rsidP="004A59E9">
      <w:pPr>
        <w:tabs>
          <w:tab w:val="left" w:pos="1843"/>
        </w:tabs>
        <w:ind w:right="67"/>
        <w:jc w:val="both"/>
        <w:rPr>
          <w:sz w:val="24"/>
        </w:rPr>
      </w:pPr>
    </w:p>
    <w:p w14:paraId="277746F5" w14:textId="77777777" w:rsidR="00FC1BC2" w:rsidRDefault="00FC1BC2" w:rsidP="004A59E9">
      <w:pPr>
        <w:tabs>
          <w:tab w:val="left" w:pos="1843"/>
        </w:tabs>
        <w:ind w:right="67"/>
        <w:jc w:val="both"/>
        <w:rPr>
          <w:sz w:val="24"/>
        </w:rPr>
      </w:pPr>
    </w:p>
    <w:p w14:paraId="1B8C6588" w14:textId="77777777" w:rsidR="00FC1BC2" w:rsidRPr="009D2EF2" w:rsidRDefault="00FC1BC2" w:rsidP="004A59E9">
      <w:pPr>
        <w:tabs>
          <w:tab w:val="left" w:pos="1843"/>
        </w:tabs>
        <w:ind w:right="67"/>
        <w:jc w:val="both"/>
        <w:rPr>
          <w:sz w:val="24"/>
        </w:rPr>
      </w:pPr>
    </w:p>
    <w:p w14:paraId="46181F00" w14:textId="461F0E43"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95C86">
        <w:rPr>
          <w:rFonts w:ascii="Arial" w:hAnsi="Arial"/>
          <w:b/>
          <w:spacing w:val="-7"/>
          <w:sz w:val="24"/>
        </w:rPr>
        <w:t>23</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w:t>
      </w:r>
      <w:r w:rsidR="000A4EB7">
        <w:rPr>
          <w:rFonts w:ascii="Arial" w:hAnsi="Arial"/>
          <w:b/>
          <w:spacing w:val="-7"/>
          <w:sz w:val="24"/>
        </w:rPr>
        <w:t>AGRI</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67470DBE"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E45B0E">
        <w:rPr>
          <w:rFonts w:ascii="Yu Gothic UI"/>
        </w:rPr>
        <w:t>III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77B40FA2" w14:textId="77777777" w:rsidR="007D1233" w:rsidRDefault="007D1233" w:rsidP="004A59E9">
      <w:pPr>
        <w:tabs>
          <w:tab w:val="left" w:pos="1843"/>
        </w:tabs>
        <w:ind w:left="4051" w:right="67"/>
        <w:jc w:val="both"/>
        <w:rPr>
          <w:rFonts w:ascii="Arial" w:hAnsi="Arial"/>
          <w:b/>
          <w:sz w:val="24"/>
          <w:shd w:val="clear" w:color="auto" w:fill="FFFF00"/>
        </w:rPr>
      </w:pPr>
    </w:p>
    <w:p w14:paraId="51C8A200" w14:textId="77777777" w:rsidR="007D1233" w:rsidRDefault="007D1233" w:rsidP="004A59E9">
      <w:pPr>
        <w:tabs>
          <w:tab w:val="left" w:pos="1843"/>
        </w:tabs>
        <w:ind w:left="4051" w:right="67"/>
        <w:jc w:val="both"/>
        <w:rPr>
          <w:rFonts w:ascii="Arial" w:hAnsi="Arial"/>
          <w:b/>
          <w:sz w:val="24"/>
          <w:shd w:val="clear" w:color="auto" w:fill="FFFF00"/>
        </w:rPr>
      </w:pPr>
    </w:p>
    <w:p w14:paraId="0FEC8A8D" w14:textId="77777777" w:rsidR="005D4337" w:rsidRDefault="00726D6D" w:rsidP="004A59E9">
      <w:pPr>
        <w:tabs>
          <w:tab w:val="left" w:pos="1843"/>
        </w:tabs>
        <w:ind w:left="4051" w:right="67"/>
        <w:jc w:val="both"/>
        <w:rPr>
          <w:rFonts w:ascii="Arial" w:hAnsi="Arial"/>
          <w:b/>
          <w:sz w:val="24"/>
          <w:shd w:val="clear" w:color="auto" w:fill="FFFF00"/>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18FBC66D" w14:textId="77777777" w:rsidR="007D1233" w:rsidRPr="009D2EF2" w:rsidRDefault="007D1233" w:rsidP="004A59E9">
      <w:pPr>
        <w:tabs>
          <w:tab w:val="left" w:pos="1843"/>
        </w:tabs>
        <w:ind w:left="4051" w:right="67"/>
        <w:jc w:val="both"/>
        <w:rPr>
          <w:rFonts w:ascii="Arial" w:hAnsi="Arial"/>
          <w:b/>
          <w:sz w:val="24"/>
        </w:rPr>
      </w:pP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1F122786" w14:textId="77777777" w:rsidR="005D4337" w:rsidRDefault="00726D6D" w:rsidP="004A59E9">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0DF7F0B5" w14:textId="77777777" w:rsidR="007D1233" w:rsidRDefault="007D1233" w:rsidP="004A59E9">
      <w:pPr>
        <w:pStyle w:val="Corpodetexto"/>
        <w:tabs>
          <w:tab w:val="left" w:pos="1843"/>
        </w:tabs>
        <w:ind w:left="808" w:right="67"/>
        <w:jc w:val="both"/>
      </w:pPr>
    </w:p>
    <w:p w14:paraId="7BDA1090" w14:textId="77777777" w:rsidR="007D1233" w:rsidRPr="009D2EF2" w:rsidRDefault="007D1233" w:rsidP="004A59E9">
      <w:pPr>
        <w:pStyle w:val="Corpodetexto"/>
        <w:tabs>
          <w:tab w:val="left" w:pos="1843"/>
        </w:tabs>
        <w:ind w:left="808" w:right="67"/>
        <w:jc w:val="both"/>
      </w:pPr>
    </w:p>
    <w:p w14:paraId="1683027B" w14:textId="77777777" w:rsidR="005D4337" w:rsidRPr="009D2EF2" w:rsidRDefault="005D4337" w:rsidP="004A59E9">
      <w:pPr>
        <w:pStyle w:val="Corpodetexto"/>
        <w:tabs>
          <w:tab w:val="left" w:pos="1843"/>
        </w:tabs>
        <w:ind w:right="67"/>
        <w:jc w:val="both"/>
        <w:rPr>
          <w:sz w:val="24"/>
        </w:rPr>
      </w:pPr>
    </w:p>
    <w:p w14:paraId="3B02ECC2" w14:textId="77777777" w:rsidR="005D4337" w:rsidRPr="009D2EF2" w:rsidRDefault="005D4337" w:rsidP="004A59E9">
      <w:pPr>
        <w:pStyle w:val="Corpodetexto"/>
        <w:tabs>
          <w:tab w:val="left" w:pos="1843"/>
        </w:tabs>
        <w:ind w:right="67"/>
        <w:jc w:val="both"/>
        <w:rPr>
          <w:sz w:val="24"/>
        </w:rPr>
      </w:pPr>
    </w:p>
    <w:p w14:paraId="7A4195EB" w14:textId="77777777" w:rsidR="005D4337" w:rsidRPr="009D2EF2" w:rsidRDefault="005D4337" w:rsidP="004A59E9">
      <w:pPr>
        <w:pStyle w:val="Corpodetexto"/>
        <w:tabs>
          <w:tab w:val="left" w:pos="1843"/>
        </w:tabs>
        <w:ind w:right="67"/>
        <w:jc w:val="both"/>
        <w:rPr>
          <w:sz w:val="24"/>
        </w:rPr>
      </w:pPr>
    </w:p>
    <w:p w14:paraId="64EF726B" w14:textId="455E45BC" w:rsidR="005D4337" w:rsidRDefault="00726D6D" w:rsidP="007D1233">
      <w:pPr>
        <w:pStyle w:val="Corpodetexto"/>
        <w:numPr>
          <w:ilvl w:val="2"/>
          <w:numId w:val="19"/>
        </w:numPr>
        <w:tabs>
          <w:tab w:val="left" w:pos="1843"/>
        </w:tabs>
        <w:spacing w:line="360" w:lineRule="auto"/>
        <w:ind w:right="67"/>
        <w:jc w:val="both"/>
      </w:pP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E95C86">
        <w:rPr>
          <w:rFonts w:ascii="Arial" w:hAnsi="Arial"/>
          <w:b/>
          <w:shd w:val="clear" w:color="auto" w:fill="FFFF00"/>
        </w:rPr>
        <w:t>23</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w:t>
      </w:r>
      <w:r w:rsidR="0017544A">
        <w:rPr>
          <w:rFonts w:ascii="Arial" w:hAnsi="Arial"/>
          <w:b/>
          <w:shd w:val="clear" w:color="auto" w:fill="FFFF00"/>
        </w:rPr>
        <w:t>PMVA</w:t>
      </w:r>
      <w:r w:rsidRPr="009D2EF2">
        <w:t>, são</w:t>
      </w:r>
      <w:r w:rsidR="000C550B">
        <w:t xml:space="preserve"> </w:t>
      </w:r>
      <w:r w:rsidRPr="009D2EF2">
        <w:rPr>
          <w:spacing w:val="-59"/>
        </w:rPr>
        <w:t xml:space="preserve"> </w:t>
      </w:r>
      <w:r w:rsidRPr="009D2EF2">
        <w:t>autênticos</w:t>
      </w:r>
    </w:p>
    <w:p w14:paraId="77BA6915" w14:textId="77777777" w:rsidR="007D1233" w:rsidRPr="000C550B" w:rsidRDefault="007D1233" w:rsidP="007D1233">
      <w:pPr>
        <w:pStyle w:val="Corpodetexto"/>
        <w:tabs>
          <w:tab w:val="left" w:pos="1843"/>
        </w:tabs>
        <w:spacing w:line="360" w:lineRule="auto"/>
        <w:ind w:right="67"/>
        <w:jc w:val="both"/>
      </w:pPr>
    </w:p>
    <w:p w14:paraId="53BE6F64" w14:textId="77777777" w:rsidR="005D4337" w:rsidRDefault="005D4337" w:rsidP="004A59E9">
      <w:pPr>
        <w:pStyle w:val="Corpodetexto"/>
        <w:tabs>
          <w:tab w:val="left" w:pos="1843"/>
        </w:tabs>
        <w:ind w:right="67"/>
        <w:jc w:val="both"/>
        <w:rPr>
          <w:sz w:val="24"/>
        </w:rPr>
      </w:pPr>
    </w:p>
    <w:p w14:paraId="05A21132" w14:textId="77777777" w:rsidR="00B31621" w:rsidRPr="009D2EF2" w:rsidRDefault="00B31621" w:rsidP="004A59E9">
      <w:pPr>
        <w:pStyle w:val="Corpodetexto"/>
        <w:tabs>
          <w:tab w:val="left" w:pos="1843"/>
        </w:tabs>
        <w:ind w:right="67"/>
        <w:jc w:val="both"/>
        <w:rPr>
          <w:sz w:val="24"/>
        </w:rPr>
      </w:pPr>
    </w:p>
    <w:p w14:paraId="415A920D" w14:textId="77777777" w:rsidR="005D4337" w:rsidRPr="009D2EF2" w:rsidRDefault="005D4337" w:rsidP="004A59E9">
      <w:pPr>
        <w:pStyle w:val="Corpodetexto"/>
        <w:tabs>
          <w:tab w:val="left" w:pos="1843"/>
        </w:tabs>
        <w:ind w:right="67"/>
        <w:jc w:val="both"/>
        <w:rPr>
          <w:sz w:val="29"/>
        </w:rPr>
      </w:pPr>
    </w:p>
    <w:p w14:paraId="4AA1C3D4" w14:textId="63712041" w:rsidR="005D4337" w:rsidRPr="009D2EF2" w:rsidRDefault="00726D6D" w:rsidP="004A59E9">
      <w:pPr>
        <w:pStyle w:val="Corpodetexto"/>
        <w:tabs>
          <w:tab w:val="left" w:pos="1843"/>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4A59E9">
      <w:pPr>
        <w:pStyle w:val="Corpodetexto"/>
        <w:tabs>
          <w:tab w:val="left" w:pos="1843"/>
        </w:tabs>
        <w:ind w:right="67"/>
        <w:jc w:val="both"/>
        <w:rPr>
          <w:sz w:val="20"/>
        </w:rPr>
      </w:pPr>
    </w:p>
    <w:p w14:paraId="1EFAEB46" w14:textId="77777777" w:rsidR="005D4337" w:rsidRPr="009D2EF2" w:rsidRDefault="005D4337" w:rsidP="004A59E9">
      <w:pPr>
        <w:pStyle w:val="Corpodetexto"/>
        <w:tabs>
          <w:tab w:val="left" w:pos="1843"/>
        </w:tabs>
        <w:ind w:right="67"/>
        <w:jc w:val="both"/>
        <w:rPr>
          <w:sz w:val="20"/>
        </w:rPr>
      </w:pPr>
    </w:p>
    <w:p w14:paraId="1B2099B9" w14:textId="77777777" w:rsidR="005D4337" w:rsidRPr="009D2EF2" w:rsidRDefault="005D4337" w:rsidP="004A59E9">
      <w:pPr>
        <w:pStyle w:val="Corpodetexto"/>
        <w:tabs>
          <w:tab w:val="left" w:pos="1843"/>
        </w:tabs>
        <w:ind w:right="67"/>
        <w:jc w:val="both"/>
        <w:rPr>
          <w:sz w:val="20"/>
        </w:rPr>
      </w:pPr>
    </w:p>
    <w:p w14:paraId="4CA627EB" w14:textId="77777777" w:rsidR="007D1233" w:rsidRDefault="007D1233" w:rsidP="004A59E9">
      <w:pPr>
        <w:pStyle w:val="Corpodetexto"/>
        <w:tabs>
          <w:tab w:val="left" w:pos="1843"/>
        </w:tabs>
        <w:ind w:right="67"/>
        <w:jc w:val="both"/>
        <w:rPr>
          <w:sz w:val="23"/>
        </w:rPr>
      </w:pPr>
    </w:p>
    <w:p w14:paraId="1D564E6C" w14:textId="77777777" w:rsidR="007D1233" w:rsidRDefault="007D1233" w:rsidP="004A59E9">
      <w:pPr>
        <w:pStyle w:val="Corpodetexto"/>
        <w:tabs>
          <w:tab w:val="left" w:pos="1843"/>
        </w:tabs>
        <w:ind w:right="67"/>
        <w:jc w:val="both"/>
        <w:rPr>
          <w:sz w:val="23"/>
        </w:rPr>
      </w:pPr>
    </w:p>
    <w:p w14:paraId="130B35DE" w14:textId="77777777" w:rsidR="007D1233" w:rsidRDefault="007D1233" w:rsidP="004A59E9">
      <w:pPr>
        <w:pStyle w:val="Corpodetexto"/>
        <w:tabs>
          <w:tab w:val="left" w:pos="1843"/>
        </w:tabs>
        <w:ind w:right="67"/>
        <w:jc w:val="both"/>
        <w:rPr>
          <w:sz w:val="23"/>
        </w:rPr>
      </w:pPr>
    </w:p>
    <w:p w14:paraId="301E34B4" w14:textId="77777777" w:rsidR="007D1233" w:rsidRDefault="007D1233" w:rsidP="004A59E9">
      <w:pPr>
        <w:pStyle w:val="Corpodetexto"/>
        <w:tabs>
          <w:tab w:val="left" w:pos="1843"/>
        </w:tabs>
        <w:ind w:right="67"/>
        <w:jc w:val="both"/>
        <w:rPr>
          <w:sz w:val="23"/>
        </w:rPr>
      </w:pPr>
    </w:p>
    <w:p w14:paraId="5F78EC26" w14:textId="77777777" w:rsidR="007D1233" w:rsidRDefault="007D1233" w:rsidP="004A59E9">
      <w:pPr>
        <w:pStyle w:val="Corpodetexto"/>
        <w:tabs>
          <w:tab w:val="left" w:pos="1843"/>
        </w:tabs>
        <w:ind w:right="67"/>
        <w:jc w:val="both"/>
        <w:rPr>
          <w:sz w:val="23"/>
        </w:rPr>
      </w:pPr>
    </w:p>
    <w:p w14:paraId="3D085342" w14:textId="77777777" w:rsidR="007D1233" w:rsidRDefault="007D1233" w:rsidP="004A59E9">
      <w:pPr>
        <w:pStyle w:val="Corpodetexto"/>
        <w:tabs>
          <w:tab w:val="left" w:pos="1843"/>
        </w:tabs>
        <w:ind w:right="67"/>
        <w:jc w:val="both"/>
        <w:rPr>
          <w:sz w:val="23"/>
        </w:rPr>
      </w:pPr>
    </w:p>
    <w:p w14:paraId="42619F73" w14:textId="77777777" w:rsidR="007D1233" w:rsidRDefault="007D1233" w:rsidP="004A59E9">
      <w:pPr>
        <w:pStyle w:val="Corpodetexto"/>
        <w:tabs>
          <w:tab w:val="left" w:pos="1843"/>
        </w:tabs>
        <w:ind w:right="67"/>
        <w:jc w:val="both"/>
        <w:rPr>
          <w:sz w:val="23"/>
        </w:rPr>
      </w:pPr>
    </w:p>
    <w:p w14:paraId="362EDD43" w14:textId="77777777" w:rsidR="007D1233" w:rsidRDefault="007D1233" w:rsidP="004A59E9">
      <w:pPr>
        <w:pStyle w:val="Corpodetexto"/>
        <w:tabs>
          <w:tab w:val="left" w:pos="1843"/>
        </w:tabs>
        <w:ind w:right="67"/>
        <w:jc w:val="both"/>
        <w:rPr>
          <w:sz w:val="23"/>
        </w:rPr>
      </w:pPr>
    </w:p>
    <w:p w14:paraId="3EEB2F0D" w14:textId="77777777" w:rsidR="007D1233" w:rsidRDefault="007D1233" w:rsidP="004A59E9">
      <w:pPr>
        <w:pStyle w:val="Corpodetexto"/>
        <w:tabs>
          <w:tab w:val="left" w:pos="1843"/>
        </w:tabs>
        <w:ind w:right="67"/>
        <w:jc w:val="both"/>
        <w:rPr>
          <w:sz w:val="23"/>
        </w:rPr>
      </w:pPr>
    </w:p>
    <w:p w14:paraId="4CB61803" w14:textId="01DE5351" w:rsidR="005D4337" w:rsidRPr="009D2EF2" w:rsidRDefault="004C52BB" w:rsidP="00B31621">
      <w:pPr>
        <w:pStyle w:val="Corpodetexto"/>
        <w:tabs>
          <w:tab w:val="left" w:pos="1843"/>
        </w:tabs>
        <w:ind w:right="67"/>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F0CFAEB"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B31621">
      <w:pPr>
        <w:pStyle w:val="Corpodetexto"/>
        <w:tabs>
          <w:tab w:val="left" w:pos="1843"/>
        </w:tabs>
        <w:spacing w:line="219" w:lineRule="exact"/>
        <w:ind w:left="5025" w:right="67"/>
      </w:pPr>
      <w:r w:rsidRPr="009D2EF2">
        <w:t>EMPRESA</w:t>
      </w:r>
      <w:r w:rsidRPr="009D2EF2">
        <w:rPr>
          <w:spacing w:val="-8"/>
        </w:rPr>
        <w:t xml:space="preserve"> </w:t>
      </w:r>
      <w:r w:rsidRPr="009D2EF2">
        <w:t>LICITANTE/CNPJ</w:t>
      </w:r>
    </w:p>
    <w:p w14:paraId="2E3069F7" w14:textId="0A464FC2" w:rsidR="005D4337" w:rsidRDefault="00B31621" w:rsidP="007D1233">
      <w:pPr>
        <w:tabs>
          <w:tab w:val="left" w:pos="1843"/>
        </w:tabs>
        <w:spacing w:line="219" w:lineRule="exact"/>
        <w:ind w:right="67"/>
      </w:pPr>
      <w:r>
        <w:tab/>
      </w:r>
      <w:r>
        <w:tab/>
      </w:r>
      <w:r>
        <w:tab/>
      </w:r>
    </w:p>
    <w:p w14:paraId="5EF9228E" w14:textId="77777777" w:rsidR="00662A18" w:rsidRDefault="00662A18" w:rsidP="004A59E9">
      <w:pPr>
        <w:tabs>
          <w:tab w:val="left" w:pos="1843"/>
        </w:tabs>
        <w:spacing w:line="219" w:lineRule="exact"/>
        <w:ind w:right="67"/>
        <w:jc w:val="both"/>
      </w:pPr>
    </w:p>
    <w:p w14:paraId="69ED1EEA" w14:textId="77777777" w:rsidR="00662A18" w:rsidRDefault="00662A18" w:rsidP="004A59E9">
      <w:pPr>
        <w:tabs>
          <w:tab w:val="left" w:pos="1843"/>
        </w:tabs>
        <w:spacing w:line="219" w:lineRule="exact"/>
        <w:ind w:right="67"/>
        <w:jc w:val="both"/>
      </w:pPr>
    </w:p>
    <w:p w14:paraId="3A74E384" w14:textId="77777777" w:rsidR="00662A18" w:rsidRDefault="00662A18" w:rsidP="004A59E9">
      <w:pPr>
        <w:tabs>
          <w:tab w:val="left" w:pos="1843"/>
        </w:tabs>
        <w:spacing w:line="219" w:lineRule="exact"/>
        <w:ind w:right="67"/>
        <w:jc w:val="both"/>
      </w:pPr>
    </w:p>
    <w:p w14:paraId="42029216" w14:textId="77777777" w:rsidR="004242E0" w:rsidRDefault="004242E0" w:rsidP="004A59E9">
      <w:pPr>
        <w:tabs>
          <w:tab w:val="left" w:pos="1843"/>
        </w:tabs>
        <w:spacing w:line="219" w:lineRule="exact"/>
        <w:ind w:right="67"/>
        <w:jc w:val="both"/>
      </w:pPr>
    </w:p>
    <w:p w14:paraId="77AB2005" w14:textId="77777777" w:rsidR="004242E0" w:rsidRDefault="004242E0" w:rsidP="004A59E9">
      <w:pPr>
        <w:tabs>
          <w:tab w:val="left" w:pos="1843"/>
        </w:tabs>
        <w:spacing w:line="219" w:lineRule="exact"/>
        <w:ind w:right="67"/>
        <w:jc w:val="both"/>
      </w:pPr>
    </w:p>
    <w:p w14:paraId="24520ADB" w14:textId="77777777" w:rsidR="00761F58" w:rsidRDefault="00761F58" w:rsidP="004A59E9">
      <w:pPr>
        <w:tabs>
          <w:tab w:val="left" w:pos="1843"/>
        </w:tabs>
        <w:spacing w:line="219" w:lineRule="exact"/>
        <w:ind w:right="67"/>
        <w:jc w:val="both"/>
      </w:pPr>
    </w:p>
    <w:p w14:paraId="7A77345E" w14:textId="77777777" w:rsidR="00761F58" w:rsidRDefault="00761F58" w:rsidP="004A59E9">
      <w:pPr>
        <w:tabs>
          <w:tab w:val="left" w:pos="1843"/>
        </w:tabs>
        <w:spacing w:line="219" w:lineRule="exact"/>
        <w:ind w:right="67"/>
        <w:jc w:val="both"/>
      </w:pPr>
    </w:p>
    <w:p w14:paraId="4A20FEEC" w14:textId="77777777" w:rsidR="00761F58" w:rsidRDefault="00761F58" w:rsidP="004A59E9">
      <w:pPr>
        <w:tabs>
          <w:tab w:val="left" w:pos="1843"/>
        </w:tabs>
        <w:spacing w:line="219" w:lineRule="exact"/>
        <w:ind w:right="67"/>
        <w:jc w:val="both"/>
      </w:pPr>
    </w:p>
    <w:p w14:paraId="6EE0787A" w14:textId="77777777" w:rsidR="00761F58" w:rsidRDefault="00761F58" w:rsidP="004A59E9">
      <w:pPr>
        <w:tabs>
          <w:tab w:val="left" w:pos="1843"/>
        </w:tabs>
        <w:spacing w:line="219" w:lineRule="exact"/>
        <w:ind w:right="67"/>
        <w:jc w:val="both"/>
      </w:pPr>
    </w:p>
    <w:p w14:paraId="347ACADF" w14:textId="77777777" w:rsidR="00761F58" w:rsidRDefault="00761F58" w:rsidP="004A59E9">
      <w:pPr>
        <w:tabs>
          <w:tab w:val="left" w:pos="1843"/>
        </w:tabs>
        <w:spacing w:line="219" w:lineRule="exact"/>
        <w:ind w:right="67"/>
        <w:jc w:val="both"/>
      </w:pPr>
    </w:p>
    <w:p w14:paraId="65C58BE0" w14:textId="77777777" w:rsidR="00761F58" w:rsidRDefault="00761F58" w:rsidP="004A59E9">
      <w:pPr>
        <w:tabs>
          <w:tab w:val="left" w:pos="1843"/>
        </w:tabs>
        <w:spacing w:line="219" w:lineRule="exact"/>
        <w:ind w:right="67"/>
        <w:jc w:val="both"/>
      </w:pPr>
    </w:p>
    <w:p w14:paraId="6693F96C" w14:textId="77777777" w:rsidR="00761F58" w:rsidRDefault="00761F58" w:rsidP="004A59E9">
      <w:pPr>
        <w:tabs>
          <w:tab w:val="left" w:pos="1843"/>
        </w:tabs>
        <w:spacing w:line="219" w:lineRule="exact"/>
        <w:ind w:right="67"/>
        <w:jc w:val="both"/>
      </w:pPr>
    </w:p>
    <w:p w14:paraId="55D49766" w14:textId="77777777" w:rsidR="00761F58" w:rsidRDefault="00761F58" w:rsidP="004A59E9">
      <w:pPr>
        <w:tabs>
          <w:tab w:val="left" w:pos="1843"/>
        </w:tabs>
        <w:spacing w:line="219" w:lineRule="exact"/>
        <w:ind w:right="67"/>
        <w:jc w:val="both"/>
      </w:pPr>
    </w:p>
    <w:p w14:paraId="57C104DC" w14:textId="77777777" w:rsidR="00761F58" w:rsidRDefault="00761F58" w:rsidP="004A59E9">
      <w:pPr>
        <w:tabs>
          <w:tab w:val="left" w:pos="1843"/>
        </w:tabs>
        <w:spacing w:line="219" w:lineRule="exact"/>
        <w:ind w:right="67"/>
        <w:jc w:val="both"/>
      </w:pPr>
    </w:p>
    <w:p w14:paraId="22E45FD7" w14:textId="77777777" w:rsidR="00761F58" w:rsidRDefault="00761F58" w:rsidP="004A59E9">
      <w:pPr>
        <w:tabs>
          <w:tab w:val="left" w:pos="1843"/>
        </w:tabs>
        <w:spacing w:line="219" w:lineRule="exact"/>
        <w:ind w:right="67"/>
        <w:jc w:val="both"/>
      </w:pPr>
    </w:p>
    <w:p w14:paraId="2E3D6E82" w14:textId="77777777" w:rsidR="00761F58" w:rsidRDefault="00761F58" w:rsidP="004A59E9">
      <w:pPr>
        <w:tabs>
          <w:tab w:val="left" w:pos="1843"/>
        </w:tabs>
        <w:spacing w:line="219" w:lineRule="exact"/>
        <w:ind w:right="67"/>
        <w:jc w:val="both"/>
      </w:pPr>
    </w:p>
    <w:p w14:paraId="05C53BEF" w14:textId="77777777" w:rsidR="00761F58" w:rsidRDefault="00761F58" w:rsidP="004A59E9">
      <w:pPr>
        <w:tabs>
          <w:tab w:val="left" w:pos="1843"/>
        </w:tabs>
        <w:spacing w:line="219" w:lineRule="exact"/>
        <w:ind w:right="67"/>
        <w:jc w:val="both"/>
      </w:pPr>
    </w:p>
    <w:p w14:paraId="7A98F6F8" w14:textId="77777777" w:rsidR="00761F58" w:rsidRDefault="00761F58" w:rsidP="004A59E9">
      <w:pPr>
        <w:tabs>
          <w:tab w:val="left" w:pos="1843"/>
        </w:tabs>
        <w:spacing w:line="219" w:lineRule="exact"/>
        <w:ind w:right="67"/>
        <w:jc w:val="both"/>
      </w:pPr>
    </w:p>
    <w:p w14:paraId="59477C4E" w14:textId="77777777" w:rsidR="00761F58" w:rsidRDefault="00761F58" w:rsidP="004A59E9">
      <w:pPr>
        <w:tabs>
          <w:tab w:val="left" w:pos="1843"/>
        </w:tabs>
        <w:spacing w:line="219" w:lineRule="exact"/>
        <w:ind w:right="67"/>
        <w:jc w:val="both"/>
      </w:pPr>
    </w:p>
    <w:p w14:paraId="2678B20D" w14:textId="77777777" w:rsidR="00761F58" w:rsidRDefault="00761F58" w:rsidP="004A59E9">
      <w:pPr>
        <w:tabs>
          <w:tab w:val="left" w:pos="1843"/>
        </w:tabs>
        <w:spacing w:line="219" w:lineRule="exact"/>
        <w:ind w:right="67"/>
        <w:jc w:val="both"/>
      </w:pPr>
    </w:p>
    <w:p w14:paraId="7F535DE8" w14:textId="77777777" w:rsidR="00761F58" w:rsidRDefault="00761F58" w:rsidP="004A59E9">
      <w:pPr>
        <w:tabs>
          <w:tab w:val="left" w:pos="1843"/>
        </w:tabs>
        <w:spacing w:line="219" w:lineRule="exact"/>
        <w:ind w:right="67"/>
        <w:jc w:val="both"/>
      </w:pPr>
    </w:p>
    <w:p w14:paraId="3C468E88" w14:textId="77777777" w:rsidR="00761F58" w:rsidRDefault="00761F58" w:rsidP="004A59E9">
      <w:pPr>
        <w:tabs>
          <w:tab w:val="left" w:pos="1843"/>
        </w:tabs>
        <w:spacing w:line="219" w:lineRule="exact"/>
        <w:ind w:right="67"/>
        <w:jc w:val="both"/>
      </w:pPr>
    </w:p>
    <w:p w14:paraId="7AF84B56" w14:textId="77777777" w:rsidR="004242E0" w:rsidRDefault="004242E0" w:rsidP="004A59E9">
      <w:pPr>
        <w:tabs>
          <w:tab w:val="left" w:pos="1843"/>
        </w:tabs>
        <w:spacing w:line="219" w:lineRule="exact"/>
        <w:ind w:right="67"/>
        <w:jc w:val="both"/>
      </w:pPr>
    </w:p>
    <w:p w14:paraId="226F1542" w14:textId="77777777" w:rsidR="004242E0" w:rsidRDefault="004242E0" w:rsidP="004A59E9">
      <w:pPr>
        <w:tabs>
          <w:tab w:val="left" w:pos="1843"/>
        </w:tabs>
        <w:spacing w:line="219" w:lineRule="exact"/>
        <w:ind w:right="67"/>
        <w:jc w:val="both"/>
      </w:pPr>
    </w:p>
    <w:p w14:paraId="1A8F57ED" w14:textId="77777777" w:rsidR="004242E0" w:rsidRDefault="004242E0" w:rsidP="004A59E9">
      <w:pPr>
        <w:tabs>
          <w:tab w:val="left" w:pos="1843"/>
        </w:tabs>
        <w:spacing w:line="219" w:lineRule="exact"/>
        <w:ind w:right="67"/>
        <w:jc w:val="both"/>
      </w:pPr>
    </w:p>
    <w:p w14:paraId="082CD580" w14:textId="77777777" w:rsidR="004242E0" w:rsidRDefault="004242E0" w:rsidP="004A59E9">
      <w:pPr>
        <w:tabs>
          <w:tab w:val="left" w:pos="1843"/>
        </w:tabs>
        <w:spacing w:line="219" w:lineRule="exact"/>
        <w:ind w:right="67"/>
        <w:jc w:val="both"/>
      </w:pPr>
    </w:p>
    <w:p w14:paraId="3B073E08" w14:textId="77777777" w:rsidR="004242E0" w:rsidRDefault="004242E0" w:rsidP="004A59E9">
      <w:pPr>
        <w:tabs>
          <w:tab w:val="left" w:pos="1843"/>
        </w:tabs>
        <w:spacing w:line="219" w:lineRule="exact"/>
        <w:ind w:right="67"/>
        <w:jc w:val="both"/>
      </w:pPr>
    </w:p>
    <w:p w14:paraId="36C9BA76" w14:textId="77777777" w:rsidR="00ED7E1A" w:rsidRPr="009D2EF2" w:rsidRDefault="00ED7E1A" w:rsidP="004A59E9">
      <w:pPr>
        <w:tabs>
          <w:tab w:val="left" w:pos="1843"/>
        </w:tabs>
        <w:spacing w:line="219" w:lineRule="exact"/>
        <w:ind w:right="67"/>
        <w:jc w:val="both"/>
      </w:pPr>
    </w:p>
    <w:p w14:paraId="035463A8" w14:textId="11DB875B" w:rsidR="00211C92" w:rsidRPr="00332D4E"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E95C86">
        <w:rPr>
          <w:rFonts w:ascii="Arial" w:hAnsi="Arial"/>
          <w:b/>
          <w:spacing w:val="-7"/>
          <w:sz w:val="24"/>
        </w:rPr>
        <w:t>23</w:t>
      </w:r>
      <w:r w:rsidRPr="009D2EF2">
        <w:rPr>
          <w:rFonts w:ascii="Arial" w:hAnsi="Arial"/>
          <w:b/>
          <w:spacing w:val="-7"/>
          <w:sz w:val="24"/>
        </w:rPr>
        <w:t>/</w:t>
      </w:r>
      <w:r w:rsidR="00ED7E1A" w:rsidRPr="009D2EF2">
        <w:rPr>
          <w:rFonts w:ascii="Arial" w:hAnsi="Arial"/>
          <w:b/>
          <w:spacing w:val="-7"/>
          <w:sz w:val="24"/>
        </w:rPr>
        <w:t>SEM</w:t>
      </w:r>
      <w:r w:rsidR="000A4EB7">
        <w:rPr>
          <w:rFonts w:ascii="Arial" w:hAnsi="Arial"/>
          <w:b/>
          <w:spacing w:val="-7"/>
          <w:sz w:val="24"/>
        </w:rPr>
        <w:t>AGRI</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736AF29D" w14:textId="77777777" w:rsidR="00211C92" w:rsidRPr="009D2EF2" w:rsidRDefault="00211C92" w:rsidP="004A59E9">
      <w:pPr>
        <w:pStyle w:val="Corpodetexto"/>
        <w:tabs>
          <w:tab w:val="left" w:pos="1843"/>
        </w:tabs>
        <w:ind w:right="67"/>
        <w:jc w:val="both"/>
        <w:rPr>
          <w:sz w:val="16"/>
        </w:rPr>
      </w:pPr>
    </w:p>
    <w:p w14:paraId="785145F6" w14:textId="3B2BE48B" w:rsidR="005D4337" w:rsidRPr="009D2EF2" w:rsidRDefault="005D4337" w:rsidP="004A59E9">
      <w:pPr>
        <w:pStyle w:val="Corpodetexto"/>
        <w:tabs>
          <w:tab w:val="left" w:pos="1843"/>
        </w:tabs>
        <w:ind w:left="738" w:right="67"/>
        <w:jc w:val="both"/>
        <w:rPr>
          <w:sz w:val="20"/>
        </w:rPr>
      </w:pPr>
    </w:p>
    <w:p w14:paraId="60F5DA56" w14:textId="6198D182"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E45B0E">
        <w:rPr>
          <w:rFonts w:ascii="Yu Gothic UI"/>
        </w:rPr>
        <w:t>IV</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53081254" w14:textId="77777777" w:rsidR="007D1233" w:rsidRDefault="007D1233" w:rsidP="004A59E9">
      <w:pPr>
        <w:tabs>
          <w:tab w:val="left" w:pos="1843"/>
        </w:tabs>
        <w:ind w:left="836" w:right="67"/>
        <w:jc w:val="both"/>
        <w:rPr>
          <w:rFonts w:ascii="Arial" w:hAnsi="Arial"/>
          <w:b/>
          <w:sz w:val="24"/>
          <w:u w:val="thick"/>
          <w:shd w:val="clear" w:color="auto" w:fill="FFFF00"/>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710B9F8D" w:rsidR="005D4337" w:rsidRPr="009D2EF2" w:rsidRDefault="00726D6D" w:rsidP="004A59E9">
      <w:pPr>
        <w:pStyle w:val="Corpodetexto"/>
        <w:tabs>
          <w:tab w:val="left" w:pos="1843"/>
        </w:tabs>
        <w:spacing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E95C86">
        <w:rPr>
          <w:b/>
          <w:bCs/>
        </w:rPr>
        <w:t>23</w:t>
      </w:r>
      <w:r w:rsidR="0076089B" w:rsidRPr="00332D4E">
        <w:rPr>
          <w:b/>
          <w:bCs/>
        </w:rPr>
        <w:t>/</w:t>
      </w:r>
      <w:r w:rsidR="00BB394C" w:rsidRPr="00332D4E">
        <w:rPr>
          <w:b/>
          <w:bCs/>
        </w:rPr>
        <w:t>S</w:t>
      </w:r>
      <w:r w:rsidR="0017544A">
        <w:rPr>
          <w:b/>
          <w:bCs/>
        </w:rPr>
        <w:t>E</w:t>
      </w:r>
      <w:r w:rsidR="000A4EB7">
        <w:rPr>
          <w:b/>
          <w:bCs/>
        </w:rPr>
        <w:t>MAGRI</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E95C86">
        <w:rPr>
          <w:rFonts w:ascii="Arial" w:hAnsi="Arial"/>
          <w:b/>
        </w:rPr>
        <w:t>462</w:t>
      </w:r>
      <w:r w:rsidR="00BB394C" w:rsidRPr="00332D4E">
        <w:rPr>
          <w:rFonts w:ascii="Arial" w:hAnsi="Arial"/>
          <w:b/>
        </w:rPr>
        <w:t>/SEM</w:t>
      </w:r>
      <w:r w:rsidR="000A4EB7">
        <w:rPr>
          <w:rFonts w:ascii="Arial" w:hAnsi="Arial"/>
          <w:b/>
        </w:rPr>
        <w:t>AGRI</w:t>
      </w:r>
      <w:r w:rsidRPr="00332D4E">
        <w:rPr>
          <w:rFonts w:ascii="Arial" w:hAnsi="Arial"/>
          <w:b/>
        </w:rPr>
        <w:t>/202</w:t>
      </w:r>
      <w:r w:rsidR="00332D4E" w:rsidRPr="00332D4E">
        <w:rPr>
          <w:rFonts w:ascii="Arial" w:hAnsi="Arial"/>
          <w:b/>
        </w:rPr>
        <w:t>4</w:t>
      </w:r>
      <w:r w:rsidRPr="009D2EF2">
        <w:t>,</w:t>
      </w:r>
      <w:r w:rsidR="00AB4C39">
        <w:t xml:space="preserve"> </w:t>
      </w:r>
      <w:r w:rsidRPr="009D2EF2">
        <w:t>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5B90CB73" w14:textId="6F586CD6" w:rsidR="000C550B" w:rsidRDefault="00726D6D" w:rsidP="00FC1BC2">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BEA0362" w:rsidR="005D4337" w:rsidRDefault="00726D6D" w:rsidP="000C550B">
      <w:pPr>
        <w:pStyle w:val="Corpodetexto"/>
        <w:tabs>
          <w:tab w:val="left" w:pos="1843"/>
        </w:tabs>
        <w:spacing w:line="360" w:lineRule="auto"/>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489EECB0" w14:textId="77777777" w:rsidR="007D1233" w:rsidRDefault="007D1233" w:rsidP="000C550B">
      <w:pPr>
        <w:pStyle w:val="Corpodetexto"/>
        <w:tabs>
          <w:tab w:val="left" w:pos="1843"/>
        </w:tabs>
        <w:spacing w:line="360" w:lineRule="auto"/>
        <w:ind w:left="827" w:right="67"/>
        <w:jc w:val="both"/>
      </w:pPr>
    </w:p>
    <w:p w14:paraId="13EAFC60" w14:textId="77777777" w:rsidR="007D1233" w:rsidRDefault="007D1233" w:rsidP="000C550B">
      <w:pPr>
        <w:pStyle w:val="Corpodetexto"/>
        <w:tabs>
          <w:tab w:val="left" w:pos="1843"/>
        </w:tabs>
        <w:spacing w:line="360" w:lineRule="auto"/>
        <w:ind w:left="827" w:right="67"/>
        <w:jc w:val="both"/>
      </w:pPr>
    </w:p>
    <w:p w14:paraId="38E09996" w14:textId="77777777" w:rsidR="007D1233" w:rsidRDefault="007D1233" w:rsidP="000C550B">
      <w:pPr>
        <w:pStyle w:val="Corpodetexto"/>
        <w:tabs>
          <w:tab w:val="left" w:pos="1843"/>
        </w:tabs>
        <w:spacing w:line="360" w:lineRule="auto"/>
        <w:ind w:left="827" w:right="67"/>
        <w:jc w:val="both"/>
      </w:pPr>
    </w:p>
    <w:p w14:paraId="1B70D780" w14:textId="77777777" w:rsidR="007D1233" w:rsidRPr="009D2EF2" w:rsidRDefault="007D1233" w:rsidP="000C550B">
      <w:pPr>
        <w:pStyle w:val="Corpodetexto"/>
        <w:tabs>
          <w:tab w:val="left" w:pos="1843"/>
        </w:tabs>
        <w:spacing w:line="360" w:lineRule="auto"/>
        <w:ind w:left="827" w:right="67"/>
        <w:jc w:val="both"/>
      </w:pPr>
    </w:p>
    <w:p w14:paraId="6396E469" w14:textId="5F30C8E4" w:rsidR="005D4337" w:rsidRDefault="00726D6D" w:rsidP="004A59E9">
      <w:pPr>
        <w:pStyle w:val="Corpodetexto"/>
        <w:tabs>
          <w:tab w:val="left" w:pos="1843"/>
          <w:tab w:val="left" w:pos="7404"/>
          <w:tab w:val="left" w:pos="9975"/>
        </w:tabs>
        <w:ind w:left="5640" w:right="67"/>
        <w:jc w:val="both"/>
      </w:pPr>
      <w:r w:rsidRPr="009D2EF2">
        <w:t>de</w:t>
      </w:r>
      <w:r w:rsidRPr="009D2EF2">
        <w:rPr>
          <w:u w:val="single"/>
        </w:rPr>
        <w:tab/>
      </w:r>
      <w:r w:rsidRPr="009D2EF2">
        <w:t>de</w:t>
      </w:r>
      <w:r w:rsidRPr="009D2EF2">
        <w:rPr>
          <w:spacing w:val="-4"/>
        </w:rPr>
        <w:t xml:space="preserve"> </w:t>
      </w:r>
      <w:r w:rsidRPr="009D2EF2">
        <w:t>202</w:t>
      </w:r>
      <w:r w:rsidR="00211C92">
        <w:t>4</w:t>
      </w:r>
      <w:r w:rsidRPr="009D2EF2">
        <w:t>.</w:t>
      </w:r>
    </w:p>
    <w:p w14:paraId="043E2262" w14:textId="77777777" w:rsidR="007D1233" w:rsidRDefault="007D1233" w:rsidP="004A59E9">
      <w:pPr>
        <w:pStyle w:val="Corpodetexto"/>
        <w:tabs>
          <w:tab w:val="left" w:pos="1843"/>
          <w:tab w:val="left" w:pos="7404"/>
          <w:tab w:val="left" w:pos="9975"/>
        </w:tabs>
        <w:ind w:left="5640" w:right="67"/>
        <w:jc w:val="both"/>
      </w:pPr>
    </w:p>
    <w:p w14:paraId="5EB9C804" w14:textId="77777777" w:rsidR="007D1233" w:rsidRDefault="007D1233" w:rsidP="004A59E9">
      <w:pPr>
        <w:pStyle w:val="Corpodetexto"/>
        <w:tabs>
          <w:tab w:val="left" w:pos="1843"/>
          <w:tab w:val="left" w:pos="7404"/>
          <w:tab w:val="left" w:pos="9975"/>
        </w:tabs>
        <w:ind w:left="5640" w:right="67"/>
        <w:jc w:val="both"/>
      </w:pPr>
    </w:p>
    <w:p w14:paraId="183B270F" w14:textId="77777777" w:rsidR="007D1233" w:rsidRDefault="007D1233" w:rsidP="004A59E9">
      <w:pPr>
        <w:pStyle w:val="Corpodetexto"/>
        <w:tabs>
          <w:tab w:val="left" w:pos="1843"/>
          <w:tab w:val="left" w:pos="7404"/>
          <w:tab w:val="left" w:pos="9975"/>
        </w:tabs>
        <w:ind w:left="5640" w:right="67"/>
        <w:jc w:val="both"/>
      </w:pPr>
    </w:p>
    <w:p w14:paraId="3056299D" w14:textId="77777777" w:rsidR="007D1233" w:rsidRDefault="007D1233" w:rsidP="004A59E9">
      <w:pPr>
        <w:pStyle w:val="Corpodetexto"/>
        <w:tabs>
          <w:tab w:val="left" w:pos="1843"/>
          <w:tab w:val="left" w:pos="7404"/>
          <w:tab w:val="left" w:pos="9975"/>
        </w:tabs>
        <w:ind w:left="5640" w:right="67"/>
        <w:jc w:val="both"/>
      </w:pPr>
    </w:p>
    <w:p w14:paraId="74874A97" w14:textId="77777777" w:rsidR="007D1233" w:rsidRDefault="007D1233" w:rsidP="004A59E9">
      <w:pPr>
        <w:pStyle w:val="Corpodetexto"/>
        <w:tabs>
          <w:tab w:val="left" w:pos="1843"/>
          <w:tab w:val="left" w:pos="7404"/>
          <w:tab w:val="left" w:pos="9975"/>
        </w:tabs>
        <w:ind w:left="5640" w:right="67"/>
        <w:jc w:val="both"/>
      </w:pPr>
    </w:p>
    <w:p w14:paraId="05458BE7" w14:textId="77777777" w:rsidR="007D1233" w:rsidRDefault="007D1233" w:rsidP="004A59E9">
      <w:pPr>
        <w:pStyle w:val="Corpodetexto"/>
        <w:tabs>
          <w:tab w:val="left" w:pos="1843"/>
          <w:tab w:val="left" w:pos="7404"/>
          <w:tab w:val="left" w:pos="9975"/>
        </w:tabs>
        <w:ind w:left="5640" w:right="67"/>
        <w:jc w:val="both"/>
      </w:pPr>
    </w:p>
    <w:p w14:paraId="5814D8EF" w14:textId="77777777" w:rsidR="007D1233" w:rsidRDefault="007D1233" w:rsidP="004A59E9">
      <w:pPr>
        <w:pStyle w:val="Corpodetexto"/>
        <w:tabs>
          <w:tab w:val="left" w:pos="1843"/>
          <w:tab w:val="left" w:pos="7404"/>
          <w:tab w:val="left" w:pos="9975"/>
        </w:tabs>
        <w:ind w:left="5640" w:right="67"/>
        <w:jc w:val="both"/>
      </w:pPr>
    </w:p>
    <w:p w14:paraId="32D3359F" w14:textId="77777777" w:rsidR="007D1233" w:rsidRDefault="007D1233" w:rsidP="004A59E9">
      <w:pPr>
        <w:pStyle w:val="Corpodetexto"/>
        <w:tabs>
          <w:tab w:val="left" w:pos="1843"/>
          <w:tab w:val="left" w:pos="7404"/>
          <w:tab w:val="left" w:pos="9975"/>
        </w:tabs>
        <w:ind w:left="5640" w:right="67"/>
        <w:jc w:val="both"/>
      </w:pPr>
    </w:p>
    <w:p w14:paraId="6BBCE4B5" w14:textId="77777777" w:rsidR="007D1233" w:rsidRPr="009D2EF2" w:rsidRDefault="007D1233" w:rsidP="004A59E9">
      <w:pPr>
        <w:pStyle w:val="Corpodetexto"/>
        <w:tabs>
          <w:tab w:val="left" w:pos="1843"/>
          <w:tab w:val="left" w:pos="7404"/>
          <w:tab w:val="left" w:pos="9975"/>
        </w:tabs>
        <w:ind w:left="5640" w:right="67"/>
        <w:jc w:val="both"/>
      </w:pPr>
    </w:p>
    <w:p w14:paraId="4AB4773E" w14:textId="77777777" w:rsidR="005D4337" w:rsidRPr="009D2EF2" w:rsidRDefault="005D4337" w:rsidP="004A59E9">
      <w:pPr>
        <w:pStyle w:val="Corpodetexto"/>
        <w:tabs>
          <w:tab w:val="left" w:pos="1843"/>
        </w:tabs>
        <w:ind w:right="67"/>
        <w:jc w:val="both"/>
        <w:rPr>
          <w:sz w:val="23"/>
        </w:rPr>
      </w:pPr>
    </w:p>
    <w:p w14:paraId="52373836" w14:textId="57E019B1" w:rsidR="00211C92" w:rsidRDefault="004C52BB" w:rsidP="00FC1BC2">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5E6941"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0666ADB2" w14:textId="77777777" w:rsidR="00FC1BC2" w:rsidRDefault="00FC1BC2" w:rsidP="004A59E9">
      <w:pPr>
        <w:tabs>
          <w:tab w:val="left" w:pos="1843"/>
        </w:tabs>
        <w:ind w:left="2516" w:right="67"/>
        <w:jc w:val="both"/>
        <w:rPr>
          <w:rFonts w:ascii="Arial" w:hAnsi="Arial"/>
          <w:b/>
          <w:sz w:val="24"/>
        </w:rPr>
      </w:pPr>
    </w:p>
    <w:p w14:paraId="356D48FB" w14:textId="77777777" w:rsidR="00FC1BC2" w:rsidRDefault="00FC1BC2" w:rsidP="004A59E9">
      <w:pPr>
        <w:tabs>
          <w:tab w:val="left" w:pos="1843"/>
        </w:tabs>
        <w:ind w:left="2516" w:right="67"/>
        <w:jc w:val="both"/>
        <w:rPr>
          <w:rFonts w:ascii="Arial" w:hAnsi="Arial"/>
          <w:b/>
          <w:sz w:val="24"/>
        </w:rPr>
      </w:pPr>
    </w:p>
    <w:p w14:paraId="4EC9AB7A" w14:textId="77777777" w:rsidR="00FC1BC2" w:rsidRDefault="00FC1BC2" w:rsidP="004A59E9">
      <w:pPr>
        <w:tabs>
          <w:tab w:val="left" w:pos="1843"/>
        </w:tabs>
        <w:ind w:left="2516" w:right="67"/>
        <w:jc w:val="both"/>
        <w:rPr>
          <w:rFonts w:ascii="Arial" w:hAnsi="Arial"/>
          <w:b/>
          <w:sz w:val="24"/>
        </w:rPr>
      </w:pPr>
    </w:p>
    <w:p w14:paraId="6270D40D" w14:textId="77777777" w:rsidR="007D1233" w:rsidRDefault="007D1233" w:rsidP="004A59E9">
      <w:pPr>
        <w:tabs>
          <w:tab w:val="left" w:pos="1843"/>
        </w:tabs>
        <w:ind w:left="2516" w:right="67"/>
        <w:jc w:val="both"/>
        <w:rPr>
          <w:rFonts w:ascii="Arial" w:hAnsi="Arial"/>
          <w:b/>
          <w:sz w:val="24"/>
        </w:rPr>
      </w:pPr>
    </w:p>
    <w:p w14:paraId="1D83F2F5" w14:textId="77777777" w:rsidR="007D1233" w:rsidRDefault="007D1233" w:rsidP="004A59E9">
      <w:pPr>
        <w:tabs>
          <w:tab w:val="left" w:pos="1843"/>
        </w:tabs>
        <w:ind w:left="2516" w:right="67"/>
        <w:jc w:val="both"/>
        <w:rPr>
          <w:rFonts w:ascii="Arial" w:hAnsi="Arial"/>
          <w:b/>
          <w:sz w:val="24"/>
        </w:rPr>
      </w:pPr>
    </w:p>
    <w:p w14:paraId="6A0C5A9F" w14:textId="77777777" w:rsidR="007D1233" w:rsidRDefault="007D1233" w:rsidP="004A59E9">
      <w:pPr>
        <w:tabs>
          <w:tab w:val="left" w:pos="1843"/>
        </w:tabs>
        <w:ind w:left="2516" w:right="67"/>
        <w:jc w:val="both"/>
        <w:rPr>
          <w:rFonts w:ascii="Arial" w:hAnsi="Arial"/>
          <w:b/>
          <w:sz w:val="24"/>
        </w:rPr>
      </w:pPr>
    </w:p>
    <w:p w14:paraId="76FD79BF" w14:textId="77777777" w:rsidR="007D1233" w:rsidRDefault="007D1233" w:rsidP="004A59E9">
      <w:pPr>
        <w:tabs>
          <w:tab w:val="left" w:pos="1843"/>
        </w:tabs>
        <w:ind w:left="2516" w:right="67"/>
        <w:jc w:val="both"/>
        <w:rPr>
          <w:rFonts w:ascii="Arial" w:hAnsi="Arial"/>
          <w:b/>
          <w:sz w:val="24"/>
        </w:rPr>
      </w:pPr>
    </w:p>
    <w:p w14:paraId="75349B7B" w14:textId="77777777" w:rsidR="007D1233" w:rsidRDefault="007D1233" w:rsidP="004A59E9">
      <w:pPr>
        <w:tabs>
          <w:tab w:val="left" w:pos="1843"/>
        </w:tabs>
        <w:ind w:left="2516" w:right="67"/>
        <w:jc w:val="both"/>
        <w:rPr>
          <w:rFonts w:ascii="Arial" w:hAnsi="Arial"/>
          <w:b/>
          <w:sz w:val="24"/>
        </w:rPr>
      </w:pPr>
    </w:p>
    <w:p w14:paraId="7E3DAAB3" w14:textId="77777777" w:rsidR="007D1233" w:rsidRDefault="007D1233" w:rsidP="004A59E9">
      <w:pPr>
        <w:tabs>
          <w:tab w:val="left" w:pos="1843"/>
        </w:tabs>
        <w:ind w:left="2516" w:right="67"/>
        <w:jc w:val="both"/>
        <w:rPr>
          <w:rFonts w:ascii="Arial" w:hAnsi="Arial"/>
          <w:b/>
          <w:sz w:val="24"/>
        </w:rPr>
      </w:pPr>
    </w:p>
    <w:p w14:paraId="1ECAA052" w14:textId="77777777" w:rsidR="007D1233" w:rsidRDefault="007D1233" w:rsidP="004A59E9">
      <w:pPr>
        <w:tabs>
          <w:tab w:val="left" w:pos="1843"/>
        </w:tabs>
        <w:ind w:left="2516" w:right="67"/>
        <w:jc w:val="both"/>
        <w:rPr>
          <w:rFonts w:ascii="Arial" w:hAnsi="Arial"/>
          <w:b/>
          <w:sz w:val="24"/>
        </w:rPr>
      </w:pPr>
    </w:p>
    <w:p w14:paraId="5E75370A" w14:textId="77777777" w:rsidR="007D1233" w:rsidRDefault="007D1233" w:rsidP="004A59E9">
      <w:pPr>
        <w:tabs>
          <w:tab w:val="left" w:pos="1843"/>
        </w:tabs>
        <w:ind w:left="2516" w:right="67"/>
        <w:jc w:val="both"/>
        <w:rPr>
          <w:rFonts w:ascii="Arial" w:hAnsi="Arial"/>
          <w:b/>
          <w:sz w:val="24"/>
        </w:rPr>
      </w:pPr>
    </w:p>
    <w:p w14:paraId="51CD5EE3" w14:textId="77777777" w:rsidR="007D1233" w:rsidRDefault="007D1233" w:rsidP="004A59E9">
      <w:pPr>
        <w:tabs>
          <w:tab w:val="left" w:pos="1843"/>
        </w:tabs>
        <w:ind w:left="2516" w:right="67"/>
        <w:jc w:val="both"/>
        <w:rPr>
          <w:rFonts w:ascii="Arial" w:hAnsi="Arial"/>
          <w:b/>
          <w:sz w:val="24"/>
        </w:rPr>
      </w:pPr>
    </w:p>
    <w:p w14:paraId="4EBE05A7" w14:textId="77777777" w:rsidR="007D1233" w:rsidRDefault="007D1233" w:rsidP="004A59E9">
      <w:pPr>
        <w:tabs>
          <w:tab w:val="left" w:pos="1843"/>
        </w:tabs>
        <w:ind w:left="2516" w:right="67"/>
        <w:jc w:val="both"/>
        <w:rPr>
          <w:rFonts w:ascii="Arial" w:hAnsi="Arial"/>
          <w:b/>
          <w:sz w:val="24"/>
        </w:rPr>
      </w:pPr>
    </w:p>
    <w:p w14:paraId="6AEBB3AD" w14:textId="77777777" w:rsidR="007D1233" w:rsidRDefault="007D1233" w:rsidP="004A59E9">
      <w:pPr>
        <w:tabs>
          <w:tab w:val="left" w:pos="1843"/>
        </w:tabs>
        <w:ind w:left="2516" w:right="67"/>
        <w:jc w:val="both"/>
        <w:rPr>
          <w:rFonts w:ascii="Arial" w:hAnsi="Arial"/>
          <w:b/>
          <w:sz w:val="24"/>
        </w:rPr>
      </w:pPr>
    </w:p>
    <w:p w14:paraId="6F58F625" w14:textId="77777777" w:rsidR="007D1233" w:rsidRDefault="007D1233" w:rsidP="004A59E9">
      <w:pPr>
        <w:tabs>
          <w:tab w:val="left" w:pos="1843"/>
        </w:tabs>
        <w:ind w:left="2516" w:right="67"/>
        <w:jc w:val="both"/>
        <w:rPr>
          <w:rFonts w:ascii="Arial" w:hAnsi="Arial"/>
          <w:b/>
          <w:sz w:val="24"/>
        </w:rPr>
      </w:pPr>
    </w:p>
    <w:p w14:paraId="42E7E4D9" w14:textId="77777777" w:rsidR="007D1233" w:rsidRDefault="007D1233" w:rsidP="004A59E9">
      <w:pPr>
        <w:tabs>
          <w:tab w:val="left" w:pos="1843"/>
        </w:tabs>
        <w:ind w:left="2516" w:right="67"/>
        <w:jc w:val="both"/>
        <w:rPr>
          <w:rFonts w:ascii="Arial" w:hAnsi="Arial"/>
          <w:b/>
          <w:sz w:val="24"/>
        </w:rPr>
      </w:pPr>
    </w:p>
    <w:p w14:paraId="554338F7" w14:textId="77777777" w:rsidR="007D1233" w:rsidRDefault="007D1233" w:rsidP="004A59E9">
      <w:pPr>
        <w:tabs>
          <w:tab w:val="left" w:pos="1843"/>
        </w:tabs>
        <w:ind w:left="2516" w:right="67"/>
        <w:jc w:val="both"/>
        <w:rPr>
          <w:rFonts w:ascii="Arial" w:hAnsi="Arial"/>
          <w:b/>
          <w:sz w:val="24"/>
        </w:rPr>
      </w:pPr>
    </w:p>
    <w:p w14:paraId="6C44705D" w14:textId="3045BE6F"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95C86">
        <w:rPr>
          <w:rFonts w:ascii="Arial" w:hAnsi="Arial"/>
          <w:b/>
          <w:spacing w:val="-7"/>
          <w:sz w:val="24"/>
        </w:rPr>
        <w:t>23</w:t>
      </w:r>
      <w:r w:rsidRPr="009D2EF2">
        <w:rPr>
          <w:rFonts w:ascii="Arial" w:hAnsi="Arial"/>
          <w:b/>
          <w:spacing w:val="-7"/>
          <w:sz w:val="24"/>
        </w:rPr>
        <w:t>/</w:t>
      </w:r>
      <w:r w:rsidR="00AF34B1" w:rsidRPr="009D2EF2">
        <w:rPr>
          <w:rFonts w:ascii="Arial" w:hAnsi="Arial"/>
          <w:b/>
          <w:spacing w:val="-7"/>
          <w:sz w:val="24"/>
        </w:rPr>
        <w:t>SEM</w:t>
      </w:r>
      <w:r w:rsidR="000A4EB7">
        <w:rPr>
          <w:rFonts w:ascii="Arial" w:hAnsi="Arial"/>
          <w:b/>
          <w:spacing w:val="-7"/>
          <w:sz w:val="24"/>
        </w:rPr>
        <w:t>AGRI</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4A59E9">
      <w:pPr>
        <w:pStyle w:val="Corpodetexto"/>
        <w:tabs>
          <w:tab w:val="left" w:pos="1843"/>
        </w:tabs>
        <w:ind w:right="67"/>
        <w:jc w:val="both"/>
        <w:rPr>
          <w:sz w:val="20"/>
        </w:rPr>
      </w:pPr>
    </w:p>
    <w:p w14:paraId="61DC6E17" w14:textId="36352B8E" w:rsidR="005D4337" w:rsidRPr="009D2EF2" w:rsidRDefault="005D4337" w:rsidP="004A59E9">
      <w:pPr>
        <w:pStyle w:val="Corpodetexto"/>
        <w:tabs>
          <w:tab w:val="left" w:pos="1843"/>
        </w:tabs>
        <w:ind w:left="738" w:right="67"/>
        <w:jc w:val="both"/>
        <w:rPr>
          <w:sz w:val="20"/>
        </w:rPr>
      </w:pPr>
    </w:p>
    <w:p w14:paraId="60784351" w14:textId="3E8B7C25"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w:t>
      </w:r>
      <w:r w:rsidR="00E45B0E">
        <w:rPr>
          <w:rFonts w:ascii="Yu Gothic UI"/>
        </w:rPr>
        <w:t>V</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5EC26FBA" w14:textId="26D3F97B" w:rsidR="005D4337" w:rsidRPr="00FC1BC2" w:rsidRDefault="00726D6D" w:rsidP="00FC1BC2">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r w:rsidR="00FC1BC2">
        <w:rPr>
          <w:shd w:val="clear" w:color="auto" w:fill="FFFF00"/>
        </w:rPr>
        <w:t>.</w:t>
      </w:r>
    </w:p>
    <w:p w14:paraId="64450D9B" w14:textId="77777777" w:rsidR="005D4337" w:rsidRPr="009D2EF2" w:rsidRDefault="005D4337" w:rsidP="004A59E9">
      <w:pPr>
        <w:pStyle w:val="Corpodetexto"/>
        <w:tabs>
          <w:tab w:val="left" w:pos="1843"/>
        </w:tabs>
        <w:ind w:right="67"/>
        <w:jc w:val="both"/>
        <w:rPr>
          <w:rFonts w:ascii="Arial"/>
          <w:b/>
          <w:sz w:val="24"/>
        </w:rPr>
      </w:pPr>
    </w:p>
    <w:p w14:paraId="4827E7BF" w14:textId="77777777" w:rsidR="005D4337" w:rsidRPr="009D2EF2" w:rsidRDefault="00726D6D" w:rsidP="004A59E9">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4A59E9">
      <w:pPr>
        <w:pStyle w:val="Corpodetexto"/>
        <w:tabs>
          <w:tab w:val="left" w:pos="1843"/>
        </w:tabs>
        <w:ind w:right="67"/>
        <w:jc w:val="both"/>
        <w:rPr>
          <w:sz w:val="33"/>
        </w:rPr>
      </w:pP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23554C70" w:rsidR="005D4337" w:rsidRPr="009D2EF2" w:rsidRDefault="00726D6D" w:rsidP="004A59E9">
      <w:pPr>
        <w:pStyle w:val="Corpodetexto"/>
        <w:tabs>
          <w:tab w:val="left" w:pos="724"/>
          <w:tab w:val="left" w:pos="1843"/>
          <w:tab w:val="left" w:pos="2314"/>
        </w:tabs>
        <w:ind w:right="67"/>
        <w:jc w:val="both"/>
      </w:pPr>
      <w:r w:rsidRPr="009D2EF2">
        <w:lastRenderedPageBreak/>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744F6F78" w14:textId="77777777" w:rsidR="005D4337" w:rsidRPr="009D2EF2" w:rsidRDefault="005D4337" w:rsidP="004A59E9">
      <w:pPr>
        <w:pStyle w:val="Corpodetexto"/>
        <w:tabs>
          <w:tab w:val="left" w:pos="1843"/>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016A596B" w14:textId="4B468C84" w:rsidR="00FC1BC2" w:rsidRDefault="00726D6D" w:rsidP="00FC1BC2">
      <w:pPr>
        <w:pStyle w:val="Corpodetexto"/>
        <w:tabs>
          <w:tab w:val="left" w:pos="1843"/>
        </w:tabs>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w:t>
      </w:r>
    </w:p>
    <w:p w14:paraId="744F2806" w14:textId="77777777" w:rsidR="00FC1BC2" w:rsidRDefault="00FC1BC2" w:rsidP="00FC1BC2">
      <w:pPr>
        <w:pStyle w:val="Corpodetexto"/>
        <w:tabs>
          <w:tab w:val="left" w:pos="1843"/>
        </w:tabs>
        <w:ind w:left="3186" w:right="67" w:hanging="1313"/>
        <w:jc w:val="both"/>
      </w:pPr>
    </w:p>
    <w:p w14:paraId="1884C82A" w14:textId="77777777" w:rsidR="00FC1BC2" w:rsidRDefault="00FC1BC2" w:rsidP="00FC1BC2">
      <w:pPr>
        <w:pStyle w:val="Corpodetexto"/>
        <w:tabs>
          <w:tab w:val="left" w:pos="1843"/>
        </w:tabs>
        <w:ind w:left="3186" w:right="67" w:hanging="1313"/>
        <w:jc w:val="both"/>
      </w:pPr>
    </w:p>
    <w:p w14:paraId="3E48A4C9" w14:textId="77777777" w:rsidR="00FC1BC2" w:rsidRDefault="00FC1BC2" w:rsidP="00FC1BC2">
      <w:pPr>
        <w:pStyle w:val="Corpodetexto"/>
        <w:tabs>
          <w:tab w:val="left" w:pos="1843"/>
        </w:tabs>
        <w:ind w:left="3186" w:right="67" w:hanging="1313"/>
        <w:jc w:val="both"/>
      </w:pPr>
    </w:p>
    <w:p w14:paraId="3B38ADD1" w14:textId="77777777" w:rsidR="00FC1BC2" w:rsidRDefault="00FC1BC2" w:rsidP="00FC1BC2">
      <w:pPr>
        <w:pStyle w:val="Corpodetexto"/>
        <w:tabs>
          <w:tab w:val="left" w:pos="1843"/>
        </w:tabs>
        <w:ind w:left="3186" w:right="67" w:hanging="1313"/>
        <w:jc w:val="both"/>
      </w:pPr>
    </w:p>
    <w:p w14:paraId="6C34AF49" w14:textId="132F9ACB" w:rsidR="0076089B" w:rsidRPr="009D2EF2" w:rsidRDefault="0076089B" w:rsidP="00FC1BC2">
      <w:pPr>
        <w:pStyle w:val="Corpodetexto"/>
        <w:tabs>
          <w:tab w:val="left" w:pos="1843"/>
        </w:tabs>
        <w:ind w:left="3186" w:right="67" w:hanging="1313"/>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761F58">
        <w:rPr>
          <w:rFonts w:ascii="Arial" w:hAnsi="Arial"/>
          <w:b/>
          <w:spacing w:val="-7"/>
          <w:sz w:val="24"/>
        </w:rPr>
        <w:t>23</w:t>
      </w:r>
      <w:r w:rsidRPr="009D2EF2">
        <w:rPr>
          <w:rFonts w:ascii="Arial" w:hAnsi="Arial"/>
          <w:b/>
          <w:spacing w:val="-7"/>
          <w:sz w:val="24"/>
        </w:rPr>
        <w:t>/</w:t>
      </w:r>
      <w:r w:rsidR="00AF34B1" w:rsidRPr="009D2EF2">
        <w:rPr>
          <w:rFonts w:ascii="Arial" w:hAnsi="Arial"/>
          <w:b/>
          <w:spacing w:val="-7"/>
          <w:sz w:val="24"/>
        </w:rPr>
        <w:t>SEM</w:t>
      </w:r>
      <w:r w:rsidR="000A4EB7">
        <w:rPr>
          <w:rFonts w:ascii="Arial" w:hAnsi="Arial"/>
          <w:b/>
          <w:spacing w:val="-7"/>
          <w:sz w:val="24"/>
        </w:rPr>
        <w:t>AGRI</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79EA7D57" w:rsidR="005D4337" w:rsidRPr="009D2EF2" w:rsidRDefault="00726D6D" w:rsidP="00662A18">
      <w:pPr>
        <w:pStyle w:val="Ttulo3"/>
        <w:shd w:val="clear" w:color="auto" w:fill="808080" w:themeFill="background1" w:themeFillShade="80"/>
        <w:tabs>
          <w:tab w:val="left" w:pos="1843"/>
        </w:tabs>
        <w:ind w:left="836" w:right="67"/>
        <w:jc w:val="center"/>
      </w:pPr>
      <w:r w:rsidRPr="009D2EF2">
        <w:t>ANEXO</w:t>
      </w:r>
      <w:r w:rsidR="00E45B0E">
        <w:t xml:space="preserve"> VI</w:t>
      </w:r>
      <w:r w:rsidRPr="009D2EF2">
        <w:rPr>
          <w:spacing w:val="-4"/>
        </w:rPr>
        <w:t xml:space="preserve"> </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50973670"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74"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 xml:space="preserve">de procurador de pessoa jurídica, cópia do RG e CPF do outorgante, ou de outro documento de identificação </w:t>
      </w:r>
      <w:r w:rsidRPr="009D2EF2">
        <w:rPr>
          <w:rFonts w:ascii="Calibri" w:hAnsi="Calibri"/>
          <w:sz w:val="20"/>
        </w:rPr>
        <w:lastRenderedPageBreak/>
        <w:t>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hyperlink r:id="rId75"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5AE9A7EF"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FC1BC2">
      <w:pPr>
        <w:tabs>
          <w:tab w:val="left" w:pos="1843"/>
        </w:tabs>
        <w:ind w:right="67"/>
        <w:jc w:val="center"/>
        <w:rPr>
          <w:rFonts w:ascii="Calibri"/>
          <w:sz w:val="18"/>
        </w:rPr>
      </w:pPr>
      <w:r w:rsidRPr="009D2EF2">
        <w:rPr>
          <w:rFonts w:ascii="Calibri"/>
          <w:sz w:val="18"/>
        </w:rPr>
        <w:t>Nome</w:t>
      </w:r>
    </w:p>
    <w:bookmarkEnd w:id="2"/>
    <w:p w14:paraId="26DB0518" w14:textId="7195DE15" w:rsidR="00936849" w:rsidRPr="009D2EF2" w:rsidRDefault="006F1AEC" w:rsidP="00FC1BC2">
      <w:pPr>
        <w:tabs>
          <w:tab w:val="left" w:pos="1843"/>
        </w:tabs>
        <w:ind w:right="67"/>
        <w:jc w:val="center"/>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FC1BC2">
      <w:pPr>
        <w:tabs>
          <w:tab w:val="left" w:pos="1843"/>
        </w:tabs>
        <w:ind w:right="67"/>
        <w:jc w:val="center"/>
        <w:rPr>
          <w:rFonts w:ascii="Calibri"/>
          <w:sz w:val="18"/>
        </w:rPr>
      </w:pPr>
    </w:p>
    <w:p w14:paraId="2323EA8A" w14:textId="00FA39DC" w:rsidR="006F1AEC" w:rsidRPr="009D2EF2" w:rsidRDefault="006F1AEC" w:rsidP="00FC1BC2">
      <w:pPr>
        <w:tabs>
          <w:tab w:val="left" w:pos="1843"/>
        </w:tabs>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09D619DE" w14:textId="77777777" w:rsidR="006F1AEC" w:rsidRPr="009D2EF2" w:rsidRDefault="006F1AEC" w:rsidP="00FC1BC2">
      <w:pPr>
        <w:tabs>
          <w:tab w:val="left" w:pos="1843"/>
        </w:tabs>
        <w:adjustRightInd w:val="0"/>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CARGO(S): ______________________________________________________________</w:t>
      </w:r>
    </w:p>
    <w:p w14:paraId="5BC04998" w14:textId="3699C2E3"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5092C27B" w14:textId="638717C9" w:rsidR="00211C92" w:rsidRDefault="006F1AEC" w:rsidP="00FC1BC2">
      <w:pPr>
        <w:tabs>
          <w:tab w:val="left" w:pos="1843"/>
        </w:tabs>
        <w:ind w:left="993"/>
        <w:jc w:val="both"/>
        <w:rPr>
          <w:rFonts w:ascii="Arial" w:hAnsi="Arial" w:cs="Arial"/>
        </w:rPr>
      </w:pPr>
      <w:r w:rsidRPr="009D2EF2">
        <w:rPr>
          <w:rFonts w:ascii="Arial" w:hAnsi="Arial" w:cs="Arial"/>
        </w:rPr>
        <w:t>Local / data</w:t>
      </w:r>
    </w:p>
    <w:p w14:paraId="78205821" w14:textId="77777777" w:rsidR="00211C92" w:rsidRDefault="00211C92" w:rsidP="004A59E9">
      <w:pPr>
        <w:tabs>
          <w:tab w:val="left" w:pos="1843"/>
        </w:tabs>
        <w:ind w:left="993"/>
        <w:jc w:val="both"/>
        <w:rPr>
          <w:rFonts w:ascii="Arial" w:hAnsi="Arial" w:cs="Arial"/>
        </w:rPr>
      </w:pPr>
    </w:p>
    <w:p w14:paraId="72782746" w14:textId="77777777" w:rsidR="00211C92" w:rsidRDefault="00211C92" w:rsidP="004A59E9">
      <w:pPr>
        <w:tabs>
          <w:tab w:val="left" w:pos="1843"/>
        </w:tabs>
        <w:ind w:left="993"/>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bookmarkEnd w:id="0"/>
    <w:bookmarkEnd w:id="33"/>
    <w:p w14:paraId="3583FC69" w14:textId="77777777" w:rsidR="00EB6D22" w:rsidRPr="00EB6D22" w:rsidRDefault="00EB6D22" w:rsidP="00EB6D22"/>
    <w:p w14:paraId="2DCCA1CC" w14:textId="77777777" w:rsidR="00EB6D22" w:rsidRPr="00EB6D22" w:rsidRDefault="00EB6D22" w:rsidP="00EB6D22"/>
    <w:p w14:paraId="0F9D8F47" w14:textId="77777777" w:rsidR="00EB6D22" w:rsidRPr="00EB6D22" w:rsidRDefault="00EB6D22" w:rsidP="00EB6D22"/>
    <w:p w14:paraId="2F9EAC6C" w14:textId="77777777" w:rsidR="00EB6D22" w:rsidRDefault="00EB6D22" w:rsidP="00EB6D22"/>
    <w:p w14:paraId="1CF98450" w14:textId="5DC0A038" w:rsidR="00EB6D22" w:rsidRPr="00EB6D22" w:rsidRDefault="00EB6D22" w:rsidP="00EB6D22">
      <w:pPr>
        <w:jc w:val="right"/>
      </w:pPr>
    </w:p>
    <w:sectPr w:rsidR="00EB6D22" w:rsidRPr="00EB6D22" w:rsidSect="00B63862">
      <w:headerReference w:type="default" r:id="rId76"/>
      <w:footerReference w:type="default" r:id="rId77"/>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45FDB" w14:textId="77777777" w:rsidR="00D015ED" w:rsidRDefault="00D015ED">
      <w:r>
        <w:separator/>
      </w:r>
    </w:p>
  </w:endnote>
  <w:endnote w:type="continuationSeparator" w:id="0">
    <w:p w14:paraId="33026B2B" w14:textId="77777777" w:rsidR="00D015ED" w:rsidRDefault="00D0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w:altName w:val="Cambria Math"/>
    <w:charset w:val="00"/>
    <w:family w:val="swiss"/>
    <w:pitch w:val="variable"/>
    <w:sig w:usb0="600002F7" w:usb1="02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12568"/>
      <w:docPartObj>
        <w:docPartGallery w:val="Page Numbers (Bottom of Page)"/>
        <w:docPartUnique/>
      </w:docPartObj>
    </w:sdtPr>
    <w:sdtEndPr/>
    <w:sdtContent>
      <w:p w14:paraId="70B5D4E3" w14:textId="41FFA186" w:rsidR="00D015ED" w:rsidRDefault="00D015ED">
        <w:pPr>
          <w:pStyle w:val="Rodap"/>
          <w:jc w:val="right"/>
        </w:pPr>
        <w:r>
          <w:fldChar w:fldCharType="begin"/>
        </w:r>
        <w:r>
          <w:instrText>PAGE   \* MERGEFORMAT</w:instrText>
        </w:r>
        <w:r>
          <w:fldChar w:fldCharType="separate"/>
        </w:r>
        <w:r w:rsidR="00E35E01" w:rsidRPr="00E35E01">
          <w:rPr>
            <w:noProof/>
            <w:lang w:val="pt-BR"/>
          </w:rPr>
          <w:t>1</w:t>
        </w:r>
        <w:r>
          <w:fldChar w:fldCharType="end"/>
        </w:r>
      </w:p>
    </w:sdtContent>
  </w:sdt>
  <w:p w14:paraId="4F871B62" w14:textId="538A0385" w:rsidR="00D015ED" w:rsidRDefault="00D015ED" w:rsidP="00936849">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5D5B" w14:textId="36FA77C6" w:rsidR="00D015ED" w:rsidRDefault="00D015ED">
    <w:pPr>
      <w:pStyle w:val="Corpodetexto"/>
      <w:spacing w:line="14" w:lineRule="auto"/>
      <w:rPr>
        <w:sz w:val="2"/>
      </w:rPr>
    </w:pPr>
    <w:r>
      <w:rPr>
        <w:sz w:val="2"/>
      </w:rPr>
      <w:t>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279E0" w14:textId="77777777" w:rsidR="00D015ED" w:rsidRDefault="00D015ED">
      <w:r>
        <w:separator/>
      </w:r>
    </w:p>
  </w:footnote>
  <w:footnote w:type="continuationSeparator" w:id="0">
    <w:p w14:paraId="7A778615" w14:textId="77777777" w:rsidR="00D015ED" w:rsidRDefault="00D01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0541" w14:textId="0B60BB02" w:rsidR="00D015ED" w:rsidRDefault="00D015ED">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D015ED"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D015ED" w:rsidRPr="00A93E70" w:rsidRDefault="00D015ED"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50505158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D015ED" w:rsidRPr="00A93E70" w:rsidRDefault="00D015ED" w:rsidP="00F14931">
                                <w:pPr>
                                  <w:jc w:val="center"/>
                                  <w:rPr>
                                    <w:rFonts w:ascii="Algerian" w:hAnsi="Algerian"/>
                                    <w:color w:val="000000"/>
                                    <w:sz w:val="14"/>
                                    <w:szCs w:val="10"/>
                                  </w:rPr>
                                </w:pPr>
                              </w:p>
                              <w:p w14:paraId="78FE0080" w14:textId="77777777" w:rsidR="00D015ED" w:rsidRPr="00002171" w:rsidRDefault="00D015ED" w:rsidP="00F14931">
                                <w:pPr>
                                  <w:jc w:val="center"/>
                                  <w:rPr>
                                    <w:color w:val="000000"/>
                                    <w:sz w:val="24"/>
                                    <w:szCs w:val="24"/>
                                  </w:rPr>
                                </w:pPr>
                                <w:r w:rsidRPr="00002171">
                                  <w:rPr>
                                    <w:color w:val="000000"/>
                                    <w:sz w:val="24"/>
                                    <w:szCs w:val="24"/>
                                  </w:rPr>
                                  <w:t>ESTADO DE RONDÔNIA</w:t>
                                </w:r>
                              </w:p>
                              <w:p w14:paraId="43661560" w14:textId="6E23F167" w:rsidR="00D015ED" w:rsidRPr="00002171" w:rsidRDefault="00D015ED"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D015ED" w:rsidRPr="00C50796" w:rsidRDefault="00D015ED"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D015ED" w:rsidRDefault="00D015ED">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45"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yHrg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D015ED"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D015ED" w:rsidRPr="00A93E70" w:rsidRDefault="00D015ED"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50505158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D015ED" w:rsidRPr="00A93E70" w:rsidRDefault="00D015ED" w:rsidP="00F14931">
                          <w:pPr>
                            <w:jc w:val="center"/>
                            <w:rPr>
                              <w:rFonts w:ascii="Algerian" w:hAnsi="Algerian"/>
                              <w:color w:val="000000"/>
                              <w:sz w:val="14"/>
                              <w:szCs w:val="10"/>
                            </w:rPr>
                          </w:pPr>
                        </w:p>
                        <w:p w14:paraId="78FE0080" w14:textId="77777777" w:rsidR="00D015ED" w:rsidRPr="00002171" w:rsidRDefault="00D015ED" w:rsidP="00F14931">
                          <w:pPr>
                            <w:jc w:val="center"/>
                            <w:rPr>
                              <w:color w:val="000000"/>
                              <w:sz w:val="24"/>
                              <w:szCs w:val="24"/>
                            </w:rPr>
                          </w:pPr>
                          <w:r w:rsidRPr="00002171">
                            <w:rPr>
                              <w:color w:val="000000"/>
                              <w:sz w:val="24"/>
                              <w:szCs w:val="24"/>
                            </w:rPr>
                            <w:t>ESTADO DE RONDÔNIA</w:t>
                          </w:r>
                        </w:p>
                        <w:p w14:paraId="43661560" w14:textId="6E23F167" w:rsidR="00D015ED" w:rsidRPr="00002171" w:rsidRDefault="00D015ED"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D015ED" w:rsidRPr="00C50796" w:rsidRDefault="00D015ED"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D015ED" w:rsidRDefault="00D015ED">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D015ED" w:rsidRDefault="00D015ED">
    <w:pPr>
      <w:pStyle w:val="Corpodetexto"/>
      <w:spacing w:line="14" w:lineRule="auto"/>
      <w:rPr>
        <w:sz w:val="20"/>
      </w:rPr>
    </w:pPr>
  </w:p>
  <w:p w14:paraId="7F9C695A" w14:textId="77777777" w:rsidR="00D015ED" w:rsidRDefault="00D015ED">
    <w:pPr>
      <w:pStyle w:val="Corpodetexto"/>
      <w:spacing w:line="14" w:lineRule="auto"/>
      <w:rPr>
        <w:sz w:val="20"/>
      </w:rPr>
    </w:pPr>
  </w:p>
  <w:p w14:paraId="63563410" w14:textId="77777777" w:rsidR="00D015ED" w:rsidRDefault="00D015ED">
    <w:pPr>
      <w:pStyle w:val="Corpodetexto"/>
      <w:spacing w:line="14" w:lineRule="auto"/>
      <w:rPr>
        <w:sz w:val="20"/>
      </w:rPr>
    </w:pPr>
  </w:p>
  <w:p w14:paraId="116A4BAD" w14:textId="5853368E" w:rsidR="00D015ED" w:rsidRDefault="00D015ED">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D015ED"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D015ED" w:rsidRPr="00A93E70" w:rsidRDefault="00D015ED"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D015ED" w:rsidRPr="00A93E70" w:rsidRDefault="00D015ED" w:rsidP="005C1AF3">
          <w:pPr>
            <w:jc w:val="center"/>
            <w:rPr>
              <w:rFonts w:ascii="Algerian" w:hAnsi="Algerian"/>
              <w:color w:val="000000"/>
              <w:sz w:val="14"/>
              <w:szCs w:val="10"/>
            </w:rPr>
          </w:pPr>
        </w:p>
        <w:p w14:paraId="66E1F3EA" w14:textId="77777777" w:rsidR="00D015ED" w:rsidRPr="00A93E70" w:rsidRDefault="00D015ED" w:rsidP="005C1AF3">
          <w:pPr>
            <w:jc w:val="center"/>
            <w:rPr>
              <w:color w:val="000000"/>
              <w:sz w:val="28"/>
              <w:szCs w:val="28"/>
            </w:rPr>
          </w:pPr>
          <w:r w:rsidRPr="00A93E70">
            <w:rPr>
              <w:color w:val="000000"/>
              <w:sz w:val="28"/>
              <w:szCs w:val="28"/>
            </w:rPr>
            <w:t>ESTADO DE RONDÔNIA</w:t>
          </w:r>
        </w:p>
        <w:p w14:paraId="05574CC0" w14:textId="77777777" w:rsidR="00D015ED" w:rsidRPr="00A93E70" w:rsidRDefault="00D015ED"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D015ED" w:rsidRPr="00A93E70" w:rsidRDefault="00D015ED"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D015ED" w:rsidRPr="00DF7F8A" w:rsidRDefault="00D015ED"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D015ED" w:rsidRPr="00936849" w:rsidRDefault="00D015ED" w:rsidP="009368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nsid w:val="00823AEA"/>
    <w:multiLevelType w:val="hybridMultilevel"/>
    <w:tmpl w:val="F6440F9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1518"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7">
    <w:nsid w:val="148A1801"/>
    <w:multiLevelType w:val="multilevel"/>
    <w:tmpl w:val="49F256EE"/>
    <w:lvl w:ilvl="0">
      <w:start w:val="6"/>
      <w:numFmt w:val="decimal"/>
      <w:lvlText w:val="%1"/>
      <w:lvlJc w:val="left"/>
      <w:pPr>
        <w:ind w:left="480" w:hanging="480"/>
      </w:pPr>
      <w:rPr>
        <w:rFonts w:hint="default"/>
      </w:rPr>
    </w:lvl>
    <w:lvl w:ilvl="1">
      <w:start w:val="3"/>
      <w:numFmt w:val="decimal"/>
      <w:lvlText w:val="%1.%2"/>
      <w:lvlJc w:val="left"/>
      <w:pPr>
        <w:ind w:left="1334" w:hanging="480"/>
      </w:pPr>
      <w:rPr>
        <w:rFonts w:hint="default"/>
      </w:rPr>
    </w:lvl>
    <w:lvl w:ilvl="2">
      <w:start w:val="3"/>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8">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9">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0">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2">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3">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4">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5">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6">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17">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18">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9">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1">
    <w:nsid w:val="326E680C"/>
    <w:multiLevelType w:val="hybridMultilevel"/>
    <w:tmpl w:val="B2AC182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3F75889"/>
    <w:multiLevelType w:val="hybridMultilevel"/>
    <w:tmpl w:val="7B16697E"/>
    <w:lvl w:ilvl="0" w:tplc="5CFA56B6">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5">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28">
    <w:nsid w:val="3FE203E6"/>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3">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4">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7">
    <w:nsid w:val="6C8C7D9B"/>
    <w:multiLevelType w:val="multilevel"/>
    <w:tmpl w:val="FF4216D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056092"/>
    <w:multiLevelType w:val="hybridMultilevel"/>
    <w:tmpl w:val="54DAC208"/>
    <w:lvl w:ilvl="0" w:tplc="861C50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4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45">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abstractNumId w:val="17"/>
  </w:num>
  <w:num w:numId="2">
    <w:abstractNumId w:val="13"/>
  </w:num>
  <w:num w:numId="3">
    <w:abstractNumId w:val="11"/>
  </w:num>
  <w:num w:numId="4">
    <w:abstractNumId w:val="32"/>
  </w:num>
  <w:num w:numId="5">
    <w:abstractNumId w:val="36"/>
  </w:num>
  <w:num w:numId="6">
    <w:abstractNumId w:val="12"/>
  </w:num>
  <w:num w:numId="7">
    <w:abstractNumId w:val="24"/>
  </w:num>
  <w:num w:numId="8">
    <w:abstractNumId w:val="30"/>
  </w:num>
  <w:num w:numId="9">
    <w:abstractNumId w:val="1"/>
  </w:num>
  <w:num w:numId="10">
    <w:abstractNumId w:val="14"/>
  </w:num>
  <w:num w:numId="11">
    <w:abstractNumId w:val="34"/>
  </w:num>
  <w:num w:numId="12">
    <w:abstractNumId w:val="9"/>
  </w:num>
  <w:num w:numId="13">
    <w:abstractNumId w:val="33"/>
  </w:num>
  <w:num w:numId="14">
    <w:abstractNumId w:val="20"/>
  </w:num>
  <w:num w:numId="15">
    <w:abstractNumId w:val="18"/>
  </w:num>
  <w:num w:numId="16">
    <w:abstractNumId w:val="29"/>
  </w:num>
  <w:num w:numId="17">
    <w:abstractNumId w:val="25"/>
  </w:num>
  <w:num w:numId="18">
    <w:abstractNumId w:val="6"/>
  </w:num>
  <w:num w:numId="19">
    <w:abstractNumId w:val="47"/>
  </w:num>
  <w:num w:numId="20">
    <w:abstractNumId w:val="40"/>
  </w:num>
  <w:num w:numId="21">
    <w:abstractNumId w:val="16"/>
  </w:num>
  <w:num w:numId="22">
    <w:abstractNumId w:val="27"/>
  </w:num>
  <w:num w:numId="23">
    <w:abstractNumId w:val="15"/>
  </w:num>
  <w:num w:numId="24">
    <w:abstractNumId w:val="39"/>
  </w:num>
  <w:num w:numId="25">
    <w:abstractNumId w:val="45"/>
  </w:num>
  <w:num w:numId="26">
    <w:abstractNumId w:val="44"/>
  </w:num>
  <w:num w:numId="27">
    <w:abstractNumId w:val="19"/>
  </w:num>
  <w:num w:numId="28">
    <w:abstractNumId w:val="42"/>
  </w:num>
  <w:num w:numId="29">
    <w:abstractNumId w:val="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41"/>
  </w:num>
  <w:num w:numId="38">
    <w:abstractNumId w:val="43"/>
  </w:num>
  <w:num w:numId="39">
    <w:abstractNumId w:val="26"/>
  </w:num>
  <w:num w:numId="40">
    <w:abstractNumId w:val="22"/>
  </w:num>
  <w:num w:numId="41">
    <w:abstractNumId w:val="31"/>
  </w:num>
  <w:num w:numId="42">
    <w:abstractNumId w:val="35"/>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7"/>
  </w:num>
  <w:num w:numId="46">
    <w:abstractNumId w:val="37"/>
  </w:num>
  <w:num w:numId="47">
    <w:abstractNumId w:val="23"/>
  </w:num>
  <w:num w:numId="48">
    <w:abstractNumId w:val="21"/>
  </w:num>
  <w:num w:numId="49">
    <w:abstractNumId w:val="38"/>
  </w:num>
  <w:num w:numId="50">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02171"/>
    <w:rsid w:val="00006DF2"/>
    <w:rsid w:val="00007F4E"/>
    <w:rsid w:val="00012CE4"/>
    <w:rsid w:val="000223CB"/>
    <w:rsid w:val="0002774D"/>
    <w:rsid w:val="00035D80"/>
    <w:rsid w:val="00040EC1"/>
    <w:rsid w:val="00087405"/>
    <w:rsid w:val="00090115"/>
    <w:rsid w:val="000A4EB7"/>
    <w:rsid w:val="000B2A24"/>
    <w:rsid w:val="000C0CA6"/>
    <w:rsid w:val="000C5273"/>
    <w:rsid w:val="000C550B"/>
    <w:rsid w:val="000E3A54"/>
    <w:rsid w:val="000E632D"/>
    <w:rsid w:val="000E6C43"/>
    <w:rsid w:val="000F0247"/>
    <w:rsid w:val="000F5615"/>
    <w:rsid w:val="000F6343"/>
    <w:rsid w:val="000F7DF7"/>
    <w:rsid w:val="00125193"/>
    <w:rsid w:val="0012710A"/>
    <w:rsid w:val="00130673"/>
    <w:rsid w:val="001309FB"/>
    <w:rsid w:val="00135457"/>
    <w:rsid w:val="0014357D"/>
    <w:rsid w:val="001448D5"/>
    <w:rsid w:val="00155E75"/>
    <w:rsid w:val="001561A5"/>
    <w:rsid w:val="0016251A"/>
    <w:rsid w:val="00162F46"/>
    <w:rsid w:val="00174E15"/>
    <w:rsid w:val="0017544A"/>
    <w:rsid w:val="00182A00"/>
    <w:rsid w:val="001833FF"/>
    <w:rsid w:val="001A793D"/>
    <w:rsid w:val="001C0B34"/>
    <w:rsid w:val="001C19CD"/>
    <w:rsid w:val="001D44A7"/>
    <w:rsid w:val="001D7420"/>
    <w:rsid w:val="001E3487"/>
    <w:rsid w:val="001E6A44"/>
    <w:rsid w:val="00203C98"/>
    <w:rsid w:val="0020694B"/>
    <w:rsid w:val="00211C92"/>
    <w:rsid w:val="0022577F"/>
    <w:rsid w:val="002378CE"/>
    <w:rsid w:val="002475D3"/>
    <w:rsid w:val="00251733"/>
    <w:rsid w:val="002538E1"/>
    <w:rsid w:val="002607F1"/>
    <w:rsid w:val="00260B75"/>
    <w:rsid w:val="00261C63"/>
    <w:rsid w:val="00263CDE"/>
    <w:rsid w:val="00264BFE"/>
    <w:rsid w:val="00266139"/>
    <w:rsid w:val="00272191"/>
    <w:rsid w:val="002722E3"/>
    <w:rsid w:val="002939B2"/>
    <w:rsid w:val="002A75C4"/>
    <w:rsid w:val="002A7B0C"/>
    <w:rsid w:val="002B19DF"/>
    <w:rsid w:val="002C5857"/>
    <w:rsid w:val="002D57DF"/>
    <w:rsid w:val="002F36CC"/>
    <w:rsid w:val="003110A5"/>
    <w:rsid w:val="00313912"/>
    <w:rsid w:val="00314CCF"/>
    <w:rsid w:val="003222CE"/>
    <w:rsid w:val="00322403"/>
    <w:rsid w:val="003225DE"/>
    <w:rsid w:val="0032373A"/>
    <w:rsid w:val="00331C9D"/>
    <w:rsid w:val="00332D4E"/>
    <w:rsid w:val="00332E8C"/>
    <w:rsid w:val="0033352A"/>
    <w:rsid w:val="003455C5"/>
    <w:rsid w:val="00352AA8"/>
    <w:rsid w:val="00357A5F"/>
    <w:rsid w:val="00366C07"/>
    <w:rsid w:val="00367E71"/>
    <w:rsid w:val="00387EEB"/>
    <w:rsid w:val="00396748"/>
    <w:rsid w:val="003968E0"/>
    <w:rsid w:val="003A1676"/>
    <w:rsid w:val="003A6455"/>
    <w:rsid w:val="003B60FE"/>
    <w:rsid w:val="003B669F"/>
    <w:rsid w:val="003B6B85"/>
    <w:rsid w:val="003C3287"/>
    <w:rsid w:val="003C3599"/>
    <w:rsid w:val="003C7FB1"/>
    <w:rsid w:val="00405F6C"/>
    <w:rsid w:val="00406972"/>
    <w:rsid w:val="00410092"/>
    <w:rsid w:val="00415D4B"/>
    <w:rsid w:val="004242E0"/>
    <w:rsid w:val="00430C99"/>
    <w:rsid w:val="004478E3"/>
    <w:rsid w:val="004633F8"/>
    <w:rsid w:val="00471012"/>
    <w:rsid w:val="0047177A"/>
    <w:rsid w:val="00477E79"/>
    <w:rsid w:val="004809FE"/>
    <w:rsid w:val="004A59E9"/>
    <w:rsid w:val="004A797A"/>
    <w:rsid w:val="004B4A8D"/>
    <w:rsid w:val="004C52BB"/>
    <w:rsid w:val="004E2E88"/>
    <w:rsid w:val="004E6639"/>
    <w:rsid w:val="004F4493"/>
    <w:rsid w:val="0050705D"/>
    <w:rsid w:val="005072DF"/>
    <w:rsid w:val="00510850"/>
    <w:rsid w:val="0051560E"/>
    <w:rsid w:val="0053176C"/>
    <w:rsid w:val="005418F4"/>
    <w:rsid w:val="005670EB"/>
    <w:rsid w:val="00570A18"/>
    <w:rsid w:val="005717E6"/>
    <w:rsid w:val="0058037E"/>
    <w:rsid w:val="00580A51"/>
    <w:rsid w:val="00595533"/>
    <w:rsid w:val="005A0A2F"/>
    <w:rsid w:val="005A3E97"/>
    <w:rsid w:val="005B35F6"/>
    <w:rsid w:val="005B64BB"/>
    <w:rsid w:val="005C1AF3"/>
    <w:rsid w:val="005C1D85"/>
    <w:rsid w:val="005C3E43"/>
    <w:rsid w:val="005C732A"/>
    <w:rsid w:val="005D31BA"/>
    <w:rsid w:val="005D4337"/>
    <w:rsid w:val="005D752B"/>
    <w:rsid w:val="005E348D"/>
    <w:rsid w:val="005E7C6F"/>
    <w:rsid w:val="005F3B96"/>
    <w:rsid w:val="00607886"/>
    <w:rsid w:val="00607A14"/>
    <w:rsid w:val="00624CEA"/>
    <w:rsid w:val="006458D8"/>
    <w:rsid w:val="0065390D"/>
    <w:rsid w:val="006610A2"/>
    <w:rsid w:val="00662A18"/>
    <w:rsid w:val="006668C2"/>
    <w:rsid w:val="006708B7"/>
    <w:rsid w:val="00675D5F"/>
    <w:rsid w:val="006810AB"/>
    <w:rsid w:val="00683D1A"/>
    <w:rsid w:val="006840ED"/>
    <w:rsid w:val="00687689"/>
    <w:rsid w:val="006A177B"/>
    <w:rsid w:val="006A1A52"/>
    <w:rsid w:val="006B0C21"/>
    <w:rsid w:val="006B0D99"/>
    <w:rsid w:val="006B3253"/>
    <w:rsid w:val="006C443D"/>
    <w:rsid w:val="006C751D"/>
    <w:rsid w:val="006C7C5E"/>
    <w:rsid w:val="006E57FF"/>
    <w:rsid w:val="006F097F"/>
    <w:rsid w:val="006F1AEC"/>
    <w:rsid w:val="006F7419"/>
    <w:rsid w:val="006F75CD"/>
    <w:rsid w:val="006F7FC3"/>
    <w:rsid w:val="00700D8A"/>
    <w:rsid w:val="00706C18"/>
    <w:rsid w:val="00713627"/>
    <w:rsid w:val="00723B3A"/>
    <w:rsid w:val="00726D6D"/>
    <w:rsid w:val="00730FB6"/>
    <w:rsid w:val="00731255"/>
    <w:rsid w:val="00734424"/>
    <w:rsid w:val="00736EF4"/>
    <w:rsid w:val="0074020D"/>
    <w:rsid w:val="00746830"/>
    <w:rsid w:val="007470B9"/>
    <w:rsid w:val="00750DA7"/>
    <w:rsid w:val="0075350E"/>
    <w:rsid w:val="0075496C"/>
    <w:rsid w:val="007549BD"/>
    <w:rsid w:val="00760423"/>
    <w:rsid w:val="0076089B"/>
    <w:rsid w:val="00761F58"/>
    <w:rsid w:val="0076253A"/>
    <w:rsid w:val="00771F05"/>
    <w:rsid w:val="00773714"/>
    <w:rsid w:val="00774020"/>
    <w:rsid w:val="00774554"/>
    <w:rsid w:val="007848EC"/>
    <w:rsid w:val="00784A84"/>
    <w:rsid w:val="00790191"/>
    <w:rsid w:val="00790673"/>
    <w:rsid w:val="00791E79"/>
    <w:rsid w:val="00791F42"/>
    <w:rsid w:val="00797AA0"/>
    <w:rsid w:val="007A0BA5"/>
    <w:rsid w:val="007A416A"/>
    <w:rsid w:val="007A5FF3"/>
    <w:rsid w:val="007B6BE3"/>
    <w:rsid w:val="007C2BFD"/>
    <w:rsid w:val="007C476A"/>
    <w:rsid w:val="007D1233"/>
    <w:rsid w:val="007D6251"/>
    <w:rsid w:val="007E1EB5"/>
    <w:rsid w:val="007E3736"/>
    <w:rsid w:val="007F4872"/>
    <w:rsid w:val="00807068"/>
    <w:rsid w:val="00812D3A"/>
    <w:rsid w:val="008149B6"/>
    <w:rsid w:val="00814FE1"/>
    <w:rsid w:val="008155AB"/>
    <w:rsid w:val="008275A7"/>
    <w:rsid w:val="008317C5"/>
    <w:rsid w:val="008327D4"/>
    <w:rsid w:val="00835343"/>
    <w:rsid w:val="008438A5"/>
    <w:rsid w:val="00843E58"/>
    <w:rsid w:val="00844232"/>
    <w:rsid w:val="008470F6"/>
    <w:rsid w:val="00847C13"/>
    <w:rsid w:val="00862E25"/>
    <w:rsid w:val="00887F59"/>
    <w:rsid w:val="00890BDE"/>
    <w:rsid w:val="0089286E"/>
    <w:rsid w:val="00894CAE"/>
    <w:rsid w:val="008A726F"/>
    <w:rsid w:val="008A7A75"/>
    <w:rsid w:val="008B137B"/>
    <w:rsid w:val="008B2BE9"/>
    <w:rsid w:val="008B39F0"/>
    <w:rsid w:val="008B6B84"/>
    <w:rsid w:val="008C4916"/>
    <w:rsid w:val="008D0190"/>
    <w:rsid w:val="008F62CC"/>
    <w:rsid w:val="00901861"/>
    <w:rsid w:val="00905C76"/>
    <w:rsid w:val="009107D6"/>
    <w:rsid w:val="00913372"/>
    <w:rsid w:val="0093470C"/>
    <w:rsid w:val="00936849"/>
    <w:rsid w:val="00941C7F"/>
    <w:rsid w:val="00942994"/>
    <w:rsid w:val="00943B85"/>
    <w:rsid w:val="009543FD"/>
    <w:rsid w:val="00955454"/>
    <w:rsid w:val="00966529"/>
    <w:rsid w:val="00970EC5"/>
    <w:rsid w:val="00972957"/>
    <w:rsid w:val="00982E4D"/>
    <w:rsid w:val="009862B3"/>
    <w:rsid w:val="009935AD"/>
    <w:rsid w:val="009A2F6E"/>
    <w:rsid w:val="009B5C25"/>
    <w:rsid w:val="009B7840"/>
    <w:rsid w:val="009C6DB8"/>
    <w:rsid w:val="009D2EF2"/>
    <w:rsid w:val="009E0895"/>
    <w:rsid w:val="009E6919"/>
    <w:rsid w:val="009F0FC5"/>
    <w:rsid w:val="009F473E"/>
    <w:rsid w:val="009F4F3E"/>
    <w:rsid w:val="00A10AB7"/>
    <w:rsid w:val="00A14BAA"/>
    <w:rsid w:val="00A2479F"/>
    <w:rsid w:val="00A314FA"/>
    <w:rsid w:val="00A3769B"/>
    <w:rsid w:val="00A569C8"/>
    <w:rsid w:val="00A60FB8"/>
    <w:rsid w:val="00A65459"/>
    <w:rsid w:val="00A77C99"/>
    <w:rsid w:val="00A86549"/>
    <w:rsid w:val="00A97669"/>
    <w:rsid w:val="00AB4C39"/>
    <w:rsid w:val="00AB7240"/>
    <w:rsid w:val="00AC2182"/>
    <w:rsid w:val="00AD53EC"/>
    <w:rsid w:val="00AE3730"/>
    <w:rsid w:val="00AF34B1"/>
    <w:rsid w:val="00AF55F9"/>
    <w:rsid w:val="00AF5746"/>
    <w:rsid w:val="00AF7B34"/>
    <w:rsid w:val="00B06337"/>
    <w:rsid w:val="00B12371"/>
    <w:rsid w:val="00B20030"/>
    <w:rsid w:val="00B234C7"/>
    <w:rsid w:val="00B241D3"/>
    <w:rsid w:val="00B31621"/>
    <w:rsid w:val="00B31C84"/>
    <w:rsid w:val="00B360E9"/>
    <w:rsid w:val="00B568F5"/>
    <w:rsid w:val="00B63862"/>
    <w:rsid w:val="00B64E74"/>
    <w:rsid w:val="00B76D4B"/>
    <w:rsid w:val="00B843A9"/>
    <w:rsid w:val="00B84BF9"/>
    <w:rsid w:val="00B94D71"/>
    <w:rsid w:val="00BA0210"/>
    <w:rsid w:val="00BA0DA1"/>
    <w:rsid w:val="00BA350A"/>
    <w:rsid w:val="00BA7CEF"/>
    <w:rsid w:val="00BB394C"/>
    <w:rsid w:val="00BC1397"/>
    <w:rsid w:val="00BC3777"/>
    <w:rsid w:val="00BC5DE1"/>
    <w:rsid w:val="00BC7426"/>
    <w:rsid w:val="00BD154D"/>
    <w:rsid w:val="00BD72E4"/>
    <w:rsid w:val="00BE2DAA"/>
    <w:rsid w:val="00BE68E7"/>
    <w:rsid w:val="00BE738D"/>
    <w:rsid w:val="00C1435E"/>
    <w:rsid w:val="00C20700"/>
    <w:rsid w:val="00C2728F"/>
    <w:rsid w:val="00C346DD"/>
    <w:rsid w:val="00C35849"/>
    <w:rsid w:val="00C3689D"/>
    <w:rsid w:val="00C42C32"/>
    <w:rsid w:val="00C50796"/>
    <w:rsid w:val="00C843CC"/>
    <w:rsid w:val="00C84A5A"/>
    <w:rsid w:val="00C86712"/>
    <w:rsid w:val="00C90BED"/>
    <w:rsid w:val="00C91610"/>
    <w:rsid w:val="00C94869"/>
    <w:rsid w:val="00C95FED"/>
    <w:rsid w:val="00C968BC"/>
    <w:rsid w:val="00CB595C"/>
    <w:rsid w:val="00CE74F6"/>
    <w:rsid w:val="00CF0350"/>
    <w:rsid w:val="00CF10C9"/>
    <w:rsid w:val="00CF1FE7"/>
    <w:rsid w:val="00CF2D36"/>
    <w:rsid w:val="00CF340A"/>
    <w:rsid w:val="00D015ED"/>
    <w:rsid w:val="00D125C0"/>
    <w:rsid w:val="00D20F3E"/>
    <w:rsid w:val="00D2446D"/>
    <w:rsid w:val="00D26BDF"/>
    <w:rsid w:val="00D26FDB"/>
    <w:rsid w:val="00D2768C"/>
    <w:rsid w:val="00D462FD"/>
    <w:rsid w:val="00D65741"/>
    <w:rsid w:val="00D66C2F"/>
    <w:rsid w:val="00D75926"/>
    <w:rsid w:val="00D75EB4"/>
    <w:rsid w:val="00D77015"/>
    <w:rsid w:val="00D816C1"/>
    <w:rsid w:val="00D95C87"/>
    <w:rsid w:val="00D95C9B"/>
    <w:rsid w:val="00DB111E"/>
    <w:rsid w:val="00DB6671"/>
    <w:rsid w:val="00DC402C"/>
    <w:rsid w:val="00DC43BE"/>
    <w:rsid w:val="00DC6957"/>
    <w:rsid w:val="00DD2109"/>
    <w:rsid w:val="00DD403F"/>
    <w:rsid w:val="00DD5685"/>
    <w:rsid w:val="00DD7DD2"/>
    <w:rsid w:val="00DF230F"/>
    <w:rsid w:val="00DF286A"/>
    <w:rsid w:val="00DF7B29"/>
    <w:rsid w:val="00E02F9B"/>
    <w:rsid w:val="00E12A10"/>
    <w:rsid w:val="00E26C2F"/>
    <w:rsid w:val="00E321E5"/>
    <w:rsid w:val="00E35E01"/>
    <w:rsid w:val="00E44024"/>
    <w:rsid w:val="00E45B0E"/>
    <w:rsid w:val="00E5034A"/>
    <w:rsid w:val="00E51A4E"/>
    <w:rsid w:val="00E5208A"/>
    <w:rsid w:val="00E54326"/>
    <w:rsid w:val="00E649D8"/>
    <w:rsid w:val="00E71983"/>
    <w:rsid w:val="00E7426B"/>
    <w:rsid w:val="00E77417"/>
    <w:rsid w:val="00E90864"/>
    <w:rsid w:val="00E95C86"/>
    <w:rsid w:val="00EA472E"/>
    <w:rsid w:val="00EB6985"/>
    <w:rsid w:val="00EB6D22"/>
    <w:rsid w:val="00EC4378"/>
    <w:rsid w:val="00EC4EB4"/>
    <w:rsid w:val="00ED7E1A"/>
    <w:rsid w:val="00EF2406"/>
    <w:rsid w:val="00F02525"/>
    <w:rsid w:val="00F14931"/>
    <w:rsid w:val="00F222FF"/>
    <w:rsid w:val="00F22F30"/>
    <w:rsid w:val="00F402B1"/>
    <w:rsid w:val="00F435F9"/>
    <w:rsid w:val="00F52A68"/>
    <w:rsid w:val="00F53273"/>
    <w:rsid w:val="00F553A3"/>
    <w:rsid w:val="00F61BB1"/>
    <w:rsid w:val="00F672CD"/>
    <w:rsid w:val="00F7484B"/>
    <w:rsid w:val="00F75A23"/>
    <w:rsid w:val="00F76CDE"/>
    <w:rsid w:val="00F83FF6"/>
    <w:rsid w:val="00F85796"/>
    <w:rsid w:val="00F86280"/>
    <w:rsid w:val="00F93418"/>
    <w:rsid w:val="00F960F9"/>
    <w:rsid w:val="00FA2AD8"/>
    <w:rsid w:val="00FA3F66"/>
    <w:rsid w:val="00FA5281"/>
    <w:rsid w:val="00FA6766"/>
    <w:rsid w:val="00FB24BA"/>
    <w:rsid w:val="00FB3501"/>
    <w:rsid w:val="00FB776E"/>
    <w:rsid w:val="00FC00E3"/>
    <w:rsid w:val="00FC1BC2"/>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5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5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customStyle="1" w:styleId="MenoPendente8">
    <w:name w:val="Menção Pendente8"/>
    <w:basedOn w:val="Fontepargpadro"/>
    <w:uiPriority w:val="99"/>
    <w:semiHidden/>
    <w:unhideWhenUsed/>
    <w:rsid w:val="00607A14"/>
    <w:rPr>
      <w:color w:val="605E5C"/>
      <w:shd w:val="clear" w:color="auto" w:fill="E1DFDD"/>
    </w:rPr>
  </w:style>
  <w:style w:type="character" w:customStyle="1" w:styleId="MenoPendente9">
    <w:name w:val="Menção Pendente9"/>
    <w:basedOn w:val="Fontepargpadro"/>
    <w:uiPriority w:val="99"/>
    <w:semiHidden/>
    <w:unhideWhenUsed/>
    <w:rsid w:val="00713627"/>
    <w:rPr>
      <w:color w:val="605E5C"/>
      <w:shd w:val="clear" w:color="auto" w:fill="E1DFDD"/>
    </w:rPr>
  </w:style>
  <w:style w:type="table" w:customStyle="1" w:styleId="Tabelacomgrade7">
    <w:name w:val="Tabela com grade7"/>
    <w:basedOn w:val="Tabelanormal"/>
    <w:next w:val="Tabelacomgrade"/>
    <w:uiPriority w:val="59"/>
    <w:rsid w:val="00E5208A"/>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2F36C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5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5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customStyle="1" w:styleId="MenoPendente8">
    <w:name w:val="Menção Pendente8"/>
    <w:basedOn w:val="Fontepargpadro"/>
    <w:uiPriority w:val="99"/>
    <w:semiHidden/>
    <w:unhideWhenUsed/>
    <w:rsid w:val="00607A14"/>
    <w:rPr>
      <w:color w:val="605E5C"/>
      <w:shd w:val="clear" w:color="auto" w:fill="E1DFDD"/>
    </w:rPr>
  </w:style>
  <w:style w:type="character" w:customStyle="1" w:styleId="MenoPendente9">
    <w:name w:val="Menção Pendente9"/>
    <w:basedOn w:val="Fontepargpadro"/>
    <w:uiPriority w:val="99"/>
    <w:semiHidden/>
    <w:unhideWhenUsed/>
    <w:rsid w:val="00713627"/>
    <w:rPr>
      <w:color w:val="605E5C"/>
      <w:shd w:val="clear" w:color="auto" w:fill="E1DFDD"/>
    </w:rPr>
  </w:style>
  <w:style w:type="table" w:customStyle="1" w:styleId="Tabelacomgrade7">
    <w:name w:val="Tabela com grade7"/>
    <w:basedOn w:val="Tabelanormal"/>
    <w:next w:val="Tabelacomgrade"/>
    <w:uiPriority w:val="59"/>
    <w:rsid w:val="00E5208A"/>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2F36C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9071">
      <w:bodyDiv w:val="1"/>
      <w:marLeft w:val="0"/>
      <w:marRight w:val="0"/>
      <w:marTop w:val="0"/>
      <w:marBottom w:val="0"/>
      <w:divBdr>
        <w:top w:val="none" w:sz="0" w:space="0" w:color="auto"/>
        <w:left w:val="none" w:sz="0" w:space="0" w:color="auto"/>
        <w:bottom w:val="none" w:sz="0" w:space="0" w:color="auto"/>
        <w:right w:val="none" w:sz="0" w:space="0" w:color="auto"/>
      </w:divBdr>
    </w:div>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28874630">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424612382">
      <w:bodyDiv w:val="1"/>
      <w:marLeft w:val="0"/>
      <w:marRight w:val="0"/>
      <w:marTop w:val="0"/>
      <w:marBottom w:val="0"/>
      <w:divBdr>
        <w:top w:val="none" w:sz="0" w:space="0" w:color="auto"/>
        <w:left w:val="none" w:sz="0" w:space="0" w:color="auto"/>
        <w:bottom w:val="none" w:sz="0" w:space="0" w:color="auto"/>
        <w:right w:val="none" w:sz="0" w:space="0" w:color="auto"/>
      </w:divBdr>
    </w:div>
    <w:div w:id="498544609">
      <w:bodyDiv w:val="1"/>
      <w:marLeft w:val="0"/>
      <w:marRight w:val="0"/>
      <w:marTop w:val="0"/>
      <w:marBottom w:val="0"/>
      <w:divBdr>
        <w:top w:val="none" w:sz="0" w:space="0" w:color="auto"/>
        <w:left w:val="none" w:sz="0" w:space="0" w:color="auto"/>
        <w:bottom w:val="none" w:sz="0" w:space="0" w:color="auto"/>
        <w:right w:val="none" w:sz="0" w:space="0" w:color="auto"/>
      </w:divBdr>
    </w:div>
    <w:div w:id="720983397">
      <w:bodyDiv w:val="1"/>
      <w:marLeft w:val="0"/>
      <w:marRight w:val="0"/>
      <w:marTop w:val="0"/>
      <w:marBottom w:val="0"/>
      <w:divBdr>
        <w:top w:val="none" w:sz="0" w:space="0" w:color="auto"/>
        <w:left w:val="none" w:sz="0" w:space="0" w:color="auto"/>
        <w:bottom w:val="none" w:sz="0" w:space="0" w:color="auto"/>
        <w:right w:val="none" w:sz="0" w:space="0" w:color="auto"/>
      </w:divBdr>
    </w:div>
    <w:div w:id="1134517175">
      <w:bodyDiv w:val="1"/>
      <w:marLeft w:val="0"/>
      <w:marRight w:val="0"/>
      <w:marTop w:val="0"/>
      <w:marBottom w:val="0"/>
      <w:divBdr>
        <w:top w:val="none" w:sz="0" w:space="0" w:color="auto"/>
        <w:left w:val="none" w:sz="0" w:space="0" w:color="auto"/>
        <w:bottom w:val="none" w:sz="0" w:space="0" w:color="auto"/>
        <w:right w:val="none" w:sz="0" w:space="0" w:color="auto"/>
      </w:divBdr>
    </w:div>
    <w:div w:id="1153567378">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287586220">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386367809">
      <w:bodyDiv w:val="1"/>
      <w:marLeft w:val="0"/>
      <w:marRight w:val="0"/>
      <w:marTop w:val="0"/>
      <w:marBottom w:val="0"/>
      <w:divBdr>
        <w:top w:val="none" w:sz="0" w:space="0" w:color="auto"/>
        <w:left w:val="none" w:sz="0" w:space="0" w:color="auto"/>
        <w:bottom w:val="none" w:sz="0" w:space="0" w:color="auto"/>
        <w:right w:val="none" w:sz="0" w:space="0" w:color="auto"/>
      </w:divBdr>
    </w:div>
    <w:div w:id="1424301480">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0832420">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1790667059">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footer" Target="footer1.xm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www.portaldecompraspublicas.com.br" TargetMode="External"/><Relationship Id="rId11" Type="http://schemas.openxmlformats.org/officeDocument/2006/relationships/hyperlink" Target="PE%2023%20&#8211;%20AQUISI&#199;&#195;O%20DE%20IMPLEMENTOS%20AGRICOLAS.docx"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2002/l10406compilada.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74" Type="http://schemas.openxmlformats.org/officeDocument/2006/relationships/hyperlink" Target="mailto:cpl@valedoanari.ro.gov.brgmail.com%20"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valedoanari.ro.gov.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75" Type="http://schemas.openxmlformats.org/officeDocument/2006/relationships/hyperlink" Target="mailto:cpl@valedoanari.ro.gov.br%20,%20.%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39" Type="http://schemas.openxmlformats.org/officeDocument/2006/relationships/hyperlink" Target="https://www.in.gov.br/en/web/dou/-/circular-susep-n-662-de-11-de-abril-de-2022-392772088"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25art159"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www.planalto.gov.br/ccivil_03/_ato2011-2014/2012/decreto/d7724.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D41BF-0ED1-4EEC-AF8A-C1A6A53B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64</Pages>
  <Words>28415</Words>
  <Characters>153445</Characters>
  <Application>Microsoft Office Word</Application>
  <DocSecurity>0</DocSecurity>
  <Lines>1278</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PC-007</cp:lastModifiedBy>
  <cp:revision>11</cp:revision>
  <cp:lastPrinted>2024-12-04T14:51:00Z</cp:lastPrinted>
  <dcterms:created xsi:type="dcterms:W3CDTF">2024-11-21T16:53:00Z</dcterms:created>
  <dcterms:modified xsi:type="dcterms:W3CDTF">2024-12-04T14:53:00Z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